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7D" w:rsidRPr="007A075A" w:rsidRDefault="0075197D" w:rsidP="0075197D">
      <w:pPr>
        <w:jc w:val="right"/>
        <w:outlineLvl w:val="1"/>
        <w:rPr>
          <w:b/>
          <w:bCs/>
          <w:smallCaps/>
          <w:szCs w:val="40"/>
        </w:rPr>
      </w:pPr>
      <w:proofErr w:type="spellStart"/>
      <w:r w:rsidRPr="007A075A">
        <w:rPr>
          <w:b/>
          <w:bCs/>
          <w:smallCaps/>
          <w:szCs w:val="40"/>
        </w:rPr>
        <w:t>Corynne</w:t>
      </w:r>
      <w:proofErr w:type="spellEnd"/>
      <w:r w:rsidRPr="007A075A">
        <w:rPr>
          <w:b/>
          <w:bCs/>
          <w:smallCaps/>
          <w:szCs w:val="40"/>
        </w:rPr>
        <w:t xml:space="preserve"> </w:t>
      </w:r>
      <w:proofErr w:type="spellStart"/>
      <w:r w:rsidRPr="007A075A">
        <w:rPr>
          <w:b/>
          <w:bCs/>
          <w:smallCaps/>
          <w:szCs w:val="40"/>
        </w:rPr>
        <w:t>Ostermann</w:t>
      </w:r>
      <w:proofErr w:type="spellEnd"/>
    </w:p>
    <w:p w:rsidR="0075197D" w:rsidRPr="007A075A" w:rsidRDefault="0075197D" w:rsidP="0075197D">
      <w:pPr>
        <w:jc w:val="right"/>
        <w:outlineLvl w:val="1"/>
        <w:rPr>
          <w:bCs/>
          <w:smallCaps/>
          <w:sz w:val="20"/>
          <w:szCs w:val="40"/>
        </w:rPr>
      </w:pPr>
      <w:r w:rsidRPr="007A075A">
        <w:rPr>
          <w:bCs/>
          <w:smallCaps/>
          <w:sz w:val="20"/>
          <w:szCs w:val="40"/>
        </w:rPr>
        <w:t>217 e. Preston St</w:t>
      </w:r>
    </w:p>
    <w:p w:rsidR="0075197D" w:rsidRPr="007A075A" w:rsidRDefault="0075197D" w:rsidP="0075197D">
      <w:pPr>
        <w:jc w:val="right"/>
        <w:outlineLvl w:val="1"/>
        <w:rPr>
          <w:bCs/>
          <w:smallCaps/>
          <w:sz w:val="20"/>
          <w:szCs w:val="40"/>
        </w:rPr>
      </w:pPr>
      <w:r w:rsidRPr="007A075A">
        <w:rPr>
          <w:bCs/>
          <w:smallCaps/>
          <w:sz w:val="20"/>
          <w:szCs w:val="40"/>
        </w:rPr>
        <w:t>Baltimore MD 21202</w:t>
      </w:r>
    </w:p>
    <w:p w:rsidR="0075197D" w:rsidRPr="007A075A" w:rsidRDefault="0075197D" w:rsidP="0075197D">
      <w:pPr>
        <w:jc w:val="right"/>
        <w:outlineLvl w:val="1"/>
        <w:rPr>
          <w:bCs/>
          <w:smallCaps/>
          <w:sz w:val="20"/>
          <w:szCs w:val="40"/>
        </w:rPr>
      </w:pPr>
      <w:r w:rsidRPr="007A075A">
        <w:rPr>
          <w:bCs/>
          <w:smallCaps/>
          <w:sz w:val="20"/>
          <w:szCs w:val="40"/>
        </w:rPr>
        <w:t>CORYNNEOSTERMANN@GMAIL.COM</w:t>
      </w:r>
    </w:p>
    <w:p w:rsidR="0075197D" w:rsidRDefault="0075197D" w:rsidP="0075197D">
      <w:pPr>
        <w:jc w:val="right"/>
        <w:outlineLvl w:val="1"/>
        <w:rPr>
          <w:bCs/>
          <w:smallCaps/>
          <w:sz w:val="20"/>
          <w:szCs w:val="40"/>
        </w:rPr>
      </w:pPr>
      <w:r>
        <w:rPr>
          <w:bCs/>
          <w:smallCaps/>
          <w:sz w:val="20"/>
          <w:szCs w:val="40"/>
        </w:rPr>
        <w:t>630-901-</w:t>
      </w:r>
      <w:r w:rsidRPr="007A075A">
        <w:rPr>
          <w:bCs/>
          <w:smallCaps/>
          <w:sz w:val="20"/>
          <w:szCs w:val="40"/>
        </w:rPr>
        <w:t>7042</w:t>
      </w:r>
    </w:p>
    <w:p w:rsidR="0075197D" w:rsidRPr="007A075A" w:rsidRDefault="0075197D" w:rsidP="0075197D">
      <w:pPr>
        <w:rPr>
          <w:sz w:val="16"/>
        </w:rPr>
      </w:pPr>
    </w:p>
    <w:p w:rsidR="0075197D" w:rsidRDefault="0075197D" w:rsidP="0075197D">
      <w:pPr>
        <w:rPr>
          <w:b/>
          <w:sz w:val="20"/>
        </w:rPr>
      </w:pPr>
      <w:r w:rsidRPr="008C34EC">
        <w:rPr>
          <w:b/>
          <w:sz w:val="20"/>
        </w:rPr>
        <w:t>Education</w:t>
      </w:r>
    </w:p>
    <w:p w:rsidR="0075197D" w:rsidRPr="007A075A" w:rsidRDefault="0075197D" w:rsidP="0075197D">
      <w:pPr>
        <w:rPr>
          <w:b/>
          <w:sz w:val="16"/>
        </w:rPr>
      </w:pPr>
    </w:p>
    <w:p w:rsidR="0075197D" w:rsidRPr="00BD2146" w:rsidRDefault="0075197D" w:rsidP="00CF4818">
      <w:pPr>
        <w:spacing w:beforeLines="1" w:afterLines="1"/>
        <w:rPr>
          <w:rFonts w:ascii="Georgia" w:hAnsi="Georgia" w:cs="Times New Roman"/>
          <w:sz w:val="20"/>
          <w:szCs w:val="26"/>
        </w:rPr>
      </w:pPr>
      <w:r w:rsidRPr="00BD2146">
        <w:rPr>
          <w:rFonts w:ascii="Georgia" w:hAnsi="Georgia" w:cs="Times New Roman"/>
          <w:b/>
          <w:sz w:val="20"/>
        </w:rPr>
        <w:t>Maryland Institute College of Art (MICA), Baltimore MD</w:t>
      </w:r>
    </w:p>
    <w:p w:rsidR="0075197D" w:rsidRPr="00BD2146" w:rsidRDefault="0075197D" w:rsidP="00CF4818">
      <w:pPr>
        <w:spacing w:beforeLines="1" w:afterLines="1"/>
        <w:rPr>
          <w:rFonts w:ascii="Georgia" w:hAnsi="Georgia" w:cs="Times New Roman"/>
          <w:sz w:val="20"/>
          <w:szCs w:val="26"/>
        </w:rPr>
      </w:pPr>
      <w:r w:rsidRPr="00BD2146">
        <w:rPr>
          <w:rFonts w:ascii="Georgia" w:hAnsi="Georgia" w:cs="Times New Roman"/>
          <w:sz w:val="20"/>
          <w:szCs w:val="26"/>
        </w:rPr>
        <w:t>2013 BFA in Painting, minor in Gender Studies</w:t>
      </w:r>
      <w:r w:rsidR="00574747">
        <w:rPr>
          <w:rFonts w:ascii="Georgia" w:hAnsi="Georgia" w:cs="Times New Roman"/>
          <w:sz w:val="20"/>
          <w:szCs w:val="26"/>
        </w:rPr>
        <w:t>,</w:t>
      </w:r>
    </w:p>
    <w:p w:rsidR="0075197D" w:rsidRPr="003B500E" w:rsidRDefault="0075197D" w:rsidP="00CF4818">
      <w:pPr>
        <w:spacing w:beforeLines="1" w:afterLines="1"/>
        <w:rPr>
          <w:rFonts w:ascii="Georgia" w:hAnsi="Georgia" w:cs="Times New Roman"/>
          <w:sz w:val="20"/>
          <w:szCs w:val="26"/>
        </w:rPr>
      </w:pPr>
      <w:r w:rsidRPr="003B500E">
        <w:rPr>
          <w:rFonts w:ascii="Georgia" w:hAnsi="Georgia" w:cs="Times New Roman"/>
          <w:sz w:val="20"/>
          <w:szCs w:val="26"/>
        </w:rPr>
        <w:t>Summa Cum Laude</w:t>
      </w:r>
    </w:p>
    <w:p w:rsidR="0075197D" w:rsidRPr="007E31EE" w:rsidRDefault="0075197D" w:rsidP="00CF4818">
      <w:pPr>
        <w:spacing w:beforeLines="1" w:afterLines="1"/>
        <w:rPr>
          <w:rFonts w:ascii="Georgia" w:hAnsi="Georgia" w:cs="Times New Roman"/>
          <w:sz w:val="16"/>
          <w:szCs w:val="26"/>
        </w:rPr>
      </w:pPr>
      <w:r w:rsidRPr="007E31EE">
        <w:rPr>
          <w:rFonts w:ascii="Georgia" w:hAnsi="Georgia" w:cs="Times New Roman"/>
          <w:b/>
          <w:sz w:val="16"/>
        </w:rPr>
        <w:t> </w:t>
      </w:r>
    </w:p>
    <w:p w:rsidR="0075197D" w:rsidRDefault="0075197D" w:rsidP="0075197D">
      <w:pPr>
        <w:rPr>
          <w:b/>
          <w:sz w:val="20"/>
        </w:rPr>
      </w:pPr>
      <w:r w:rsidRPr="008C34EC">
        <w:rPr>
          <w:b/>
          <w:sz w:val="20"/>
        </w:rPr>
        <w:t>Work Experience</w:t>
      </w:r>
    </w:p>
    <w:p w:rsidR="0075197D" w:rsidRDefault="0075197D" w:rsidP="0075197D">
      <w:pPr>
        <w:rPr>
          <w:b/>
          <w:sz w:val="16"/>
        </w:rPr>
      </w:pPr>
    </w:p>
    <w:p w:rsidR="0075197D" w:rsidRDefault="0075197D" w:rsidP="0075197D">
      <w:pPr>
        <w:rPr>
          <w:sz w:val="20"/>
        </w:rPr>
      </w:pPr>
      <w:r>
        <w:rPr>
          <w:sz w:val="20"/>
        </w:rPr>
        <w:t>April 2013, ongoing, Baltimore</w:t>
      </w:r>
      <w:r w:rsidR="005A0DDF">
        <w:rPr>
          <w:sz w:val="20"/>
        </w:rPr>
        <w:t>,</w:t>
      </w:r>
      <w:r>
        <w:rPr>
          <w:sz w:val="20"/>
        </w:rPr>
        <w:t xml:space="preserve"> MD</w:t>
      </w:r>
    </w:p>
    <w:p w:rsidR="0075197D" w:rsidRDefault="0075197D" w:rsidP="0075197D">
      <w:pPr>
        <w:rPr>
          <w:b/>
          <w:sz w:val="20"/>
        </w:rPr>
      </w:pPr>
      <w:r>
        <w:rPr>
          <w:b/>
          <w:sz w:val="20"/>
        </w:rPr>
        <w:t>Co-Founder and Operator of Ash Street Studio Group, LLC</w:t>
      </w:r>
    </w:p>
    <w:p w:rsidR="0075197D" w:rsidRPr="00072EE4" w:rsidRDefault="0075197D" w:rsidP="0075197D">
      <w:pPr>
        <w:rPr>
          <w:sz w:val="20"/>
        </w:rPr>
      </w:pPr>
      <w:r>
        <w:rPr>
          <w:sz w:val="20"/>
        </w:rPr>
        <w:t xml:space="preserve">Runs and maintains a studio community for fourteen emerging visual artists. Communicates between individual artists and landlords about studio spaces, organizes studio renovation, and organizes and programs group meetings. Communicates with media, organizes open studios, and will soon arrange a lecture series featuring young artist talks. </w:t>
      </w:r>
    </w:p>
    <w:p w:rsidR="0075197D" w:rsidRPr="007A075A" w:rsidRDefault="0075197D" w:rsidP="0075197D">
      <w:pPr>
        <w:rPr>
          <w:b/>
          <w:sz w:val="16"/>
        </w:rPr>
      </w:pPr>
    </w:p>
    <w:p w:rsidR="0075197D" w:rsidRPr="00BD2146" w:rsidRDefault="0075197D" w:rsidP="0075197D">
      <w:pPr>
        <w:rPr>
          <w:sz w:val="20"/>
        </w:rPr>
      </w:pPr>
      <w:r w:rsidRPr="00BD2146">
        <w:rPr>
          <w:sz w:val="20"/>
        </w:rPr>
        <w:t>Spring 2013, Baltimore, MD</w:t>
      </w:r>
    </w:p>
    <w:p w:rsidR="0075197D" w:rsidRPr="00BD2146" w:rsidRDefault="0075197D" w:rsidP="0075197D">
      <w:pPr>
        <w:rPr>
          <w:b/>
          <w:sz w:val="20"/>
        </w:rPr>
      </w:pPr>
      <w:r w:rsidRPr="00BD2146">
        <w:rPr>
          <w:b/>
          <w:sz w:val="20"/>
        </w:rPr>
        <w:t>Studio Assistant Intern for Artist Dennis Farber</w:t>
      </w:r>
    </w:p>
    <w:p w:rsidR="0075197D" w:rsidRDefault="0075197D" w:rsidP="0075197D">
      <w:pPr>
        <w:rPr>
          <w:sz w:val="20"/>
        </w:rPr>
      </w:pPr>
      <w:r w:rsidRPr="00BD2146">
        <w:rPr>
          <w:sz w:val="20"/>
        </w:rPr>
        <w:t xml:space="preserve">Worked closely with the artist to facilitate his artistic vision while organizing his studio, books, slides, to maximize his work. Organized artist’s slides, cataloging duplicate slides and organizing files of enlarged Polaroid photo-collages. </w:t>
      </w:r>
      <w:proofErr w:type="gramStart"/>
      <w:r w:rsidRPr="00BD2146">
        <w:rPr>
          <w:sz w:val="20"/>
        </w:rPr>
        <w:t>Maintained artist’s studio, organized tools, paints, and other materials.</w:t>
      </w:r>
      <w:proofErr w:type="gramEnd"/>
      <w:r w:rsidRPr="00BD2146">
        <w:rPr>
          <w:sz w:val="20"/>
        </w:rPr>
        <w:t xml:space="preserve"> Built large wooden panels, and stretched and primed </w:t>
      </w:r>
      <w:r>
        <w:rPr>
          <w:sz w:val="20"/>
        </w:rPr>
        <w:t>surfaces</w:t>
      </w:r>
      <w:r w:rsidRPr="00BD2146">
        <w:rPr>
          <w:sz w:val="20"/>
        </w:rPr>
        <w:t xml:space="preserve"> for the artist to work upon. </w:t>
      </w:r>
    </w:p>
    <w:p w:rsidR="0075197D" w:rsidRPr="007E31EE" w:rsidRDefault="0075197D" w:rsidP="0075197D">
      <w:pPr>
        <w:rPr>
          <w:sz w:val="16"/>
        </w:rPr>
      </w:pPr>
    </w:p>
    <w:p w:rsidR="0075197D" w:rsidRPr="00BD2146" w:rsidRDefault="0075197D" w:rsidP="0075197D">
      <w:pPr>
        <w:rPr>
          <w:sz w:val="20"/>
        </w:rPr>
      </w:pPr>
      <w:r w:rsidRPr="00BD2146">
        <w:rPr>
          <w:sz w:val="20"/>
        </w:rPr>
        <w:t xml:space="preserve">Summer 2011, </w:t>
      </w:r>
      <w:proofErr w:type="spellStart"/>
      <w:r w:rsidRPr="00BD2146">
        <w:rPr>
          <w:sz w:val="20"/>
        </w:rPr>
        <w:t>Interlochen</w:t>
      </w:r>
      <w:proofErr w:type="spellEnd"/>
      <w:r w:rsidRPr="00BD2146">
        <w:rPr>
          <w:sz w:val="20"/>
        </w:rPr>
        <w:t xml:space="preserve"> Center for the Arts, </w:t>
      </w:r>
      <w:proofErr w:type="spellStart"/>
      <w:r w:rsidRPr="00BD2146">
        <w:rPr>
          <w:sz w:val="20"/>
        </w:rPr>
        <w:t>Interlochen</w:t>
      </w:r>
      <w:proofErr w:type="spellEnd"/>
      <w:r w:rsidRPr="00BD2146">
        <w:rPr>
          <w:sz w:val="20"/>
        </w:rPr>
        <w:t>, MI</w:t>
      </w:r>
    </w:p>
    <w:p w:rsidR="0075197D" w:rsidRPr="00BD2146" w:rsidRDefault="0075197D" w:rsidP="0075197D">
      <w:pPr>
        <w:rPr>
          <w:b/>
          <w:sz w:val="20"/>
        </w:rPr>
      </w:pPr>
      <w:r w:rsidRPr="00BD2146">
        <w:rPr>
          <w:b/>
          <w:sz w:val="20"/>
        </w:rPr>
        <w:t>Teaching Assistant and Workshop Leader</w:t>
      </w:r>
      <w:r w:rsidRPr="00BD2146">
        <w:rPr>
          <w:sz w:val="20"/>
        </w:rPr>
        <w:t xml:space="preserve"> </w:t>
      </w:r>
      <w:r w:rsidRPr="00BD2146">
        <w:rPr>
          <w:b/>
          <w:sz w:val="20"/>
        </w:rPr>
        <w:t xml:space="preserve">for </w:t>
      </w:r>
      <w:proofErr w:type="spellStart"/>
      <w:r w:rsidRPr="00BD2146">
        <w:rPr>
          <w:b/>
          <w:sz w:val="20"/>
        </w:rPr>
        <w:t>Interlochen</w:t>
      </w:r>
      <w:proofErr w:type="spellEnd"/>
      <w:r w:rsidRPr="00BD2146">
        <w:rPr>
          <w:b/>
          <w:sz w:val="20"/>
        </w:rPr>
        <w:t xml:space="preserve"> Arts Camp </w:t>
      </w:r>
    </w:p>
    <w:p w:rsidR="0075197D" w:rsidRDefault="0075197D" w:rsidP="00B9737F">
      <w:pPr>
        <w:jc w:val="both"/>
        <w:rPr>
          <w:sz w:val="20"/>
        </w:rPr>
      </w:pPr>
      <w:r w:rsidRPr="00BD2146">
        <w:rPr>
          <w:sz w:val="20"/>
        </w:rPr>
        <w:t xml:space="preserve">Managed the high school drawing and painting studios, controlled and inventoried supplies, and offered support and advice for eight art classes a day. Aided four artist professors’ classrooms, assisted with lesson plans, and offered critique to student artists in anatomy and academic drawing and painting. Substitute taught a middle school drawing class and a figure drawing class, and co-ran a workshop on </w:t>
      </w:r>
      <w:proofErr w:type="spellStart"/>
      <w:r w:rsidRPr="00BD2146">
        <w:rPr>
          <w:sz w:val="20"/>
        </w:rPr>
        <w:t>zine</w:t>
      </w:r>
      <w:proofErr w:type="spellEnd"/>
      <w:r w:rsidRPr="00BD2146">
        <w:rPr>
          <w:sz w:val="20"/>
        </w:rPr>
        <w:t xml:space="preserve">-making and collage. Organized and ran open studio time for the students as well as worked to put on exhibitions of the student’s work. </w:t>
      </w:r>
    </w:p>
    <w:p w:rsidR="0075197D" w:rsidRPr="007A075A" w:rsidRDefault="0075197D" w:rsidP="0075197D">
      <w:pPr>
        <w:jc w:val="both"/>
        <w:rPr>
          <w:sz w:val="16"/>
        </w:rPr>
      </w:pPr>
    </w:p>
    <w:p w:rsidR="0075197D" w:rsidRPr="00BD2146" w:rsidRDefault="0075197D" w:rsidP="00CF4818">
      <w:pPr>
        <w:spacing w:beforeLines="1" w:afterLines="1"/>
        <w:rPr>
          <w:rFonts w:ascii="Cambria" w:hAnsi="Cambria"/>
          <w:b/>
          <w:sz w:val="20"/>
          <w:szCs w:val="26"/>
        </w:rPr>
      </w:pPr>
      <w:r>
        <w:rPr>
          <w:rFonts w:ascii="Cambria" w:hAnsi="Cambria"/>
          <w:b/>
          <w:sz w:val="20"/>
          <w:szCs w:val="26"/>
        </w:rPr>
        <w:t>Skills</w:t>
      </w:r>
    </w:p>
    <w:p w:rsidR="0075197D" w:rsidRDefault="0075197D" w:rsidP="00CF4818">
      <w:pPr>
        <w:spacing w:beforeLines="1" w:afterLines="1"/>
        <w:rPr>
          <w:rFonts w:ascii="Cambria" w:hAnsi="Cambria"/>
          <w:sz w:val="20"/>
          <w:szCs w:val="26"/>
        </w:rPr>
      </w:pPr>
      <w:r w:rsidRPr="00BD2146">
        <w:rPr>
          <w:rFonts w:ascii="Cambria" w:hAnsi="Cambria"/>
          <w:sz w:val="20"/>
          <w:szCs w:val="26"/>
        </w:rPr>
        <w:t>Painting, Drawing</w:t>
      </w:r>
      <w:r>
        <w:rPr>
          <w:rFonts w:ascii="Cambria" w:hAnsi="Cambria"/>
          <w:sz w:val="20"/>
          <w:szCs w:val="26"/>
        </w:rPr>
        <w:t xml:space="preserve">, </w:t>
      </w:r>
      <w:r w:rsidRPr="00BD2146">
        <w:rPr>
          <w:rFonts w:ascii="Cambria" w:hAnsi="Cambria"/>
          <w:sz w:val="20"/>
          <w:szCs w:val="26"/>
        </w:rPr>
        <w:t>proficient in adobe</w:t>
      </w:r>
      <w:r>
        <w:rPr>
          <w:rFonts w:ascii="Cambria" w:hAnsi="Cambria"/>
          <w:sz w:val="20"/>
          <w:szCs w:val="26"/>
        </w:rPr>
        <w:t xml:space="preserve"> and all Microsoft office</w:t>
      </w:r>
      <w:r w:rsidRPr="00BD2146">
        <w:rPr>
          <w:rFonts w:ascii="Cambria" w:hAnsi="Cambria"/>
          <w:sz w:val="20"/>
          <w:szCs w:val="26"/>
        </w:rPr>
        <w:t xml:space="preserve"> programs,</w:t>
      </w:r>
      <w:r>
        <w:rPr>
          <w:rFonts w:ascii="Cambria" w:hAnsi="Cambria"/>
          <w:sz w:val="20"/>
          <w:szCs w:val="26"/>
        </w:rPr>
        <w:t xml:space="preserve"> </w:t>
      </w:r>
      <w:proofErr w:type="gramStart"/>
      <w:r>
        <w:rPr>
          <w:rFonts w:ascii="Cambria" w:hAnsi="Cambria"/>
          <w:sz w:val="20"/>
          <w:szCs w:val="26"/>
        </w:rPr>
        <w:t>internet</w:t>
      </w:r>
      <w:proofErr w:type="gramEnd"/>
      <w:r>
        <w:rPr>
          <w:rFonts w:ascii="Cambria" w:hAnsi="Cambria"/>
          <w:sz w:val="20"/>
          <w:szCs w:val="26"/>
        </w:rPr>
        <w:t xml:space="preserve"> and social media platforms,</w:t>
      </w:r>
      <w:r w:rsidRPr="00BD2146">
        <w:rPr>
          <w:rFonts w:ascii="Cambria" w:hAnsi="Cambria"/>
          <w:sz w:val="20"/>
          <w:szCs w:val="26"/>
        </w:rPr>
        <w:t xml:space="preserve"> </w:t>
      </w:r>
      <w:r>
        <w:rPr>
          <w:rFonts w:ascii="Cambria" w:hAnsi="Cambria"/>
          <w:sz w:val="20"/>
          <w:szCs w:val="26"/>
        </w:rPr>
        <w:t xml:space="preserve">well studied </w:t>
      </w:r>
      <w:r w:rsidRPr="00BD2146">
        <w:rPr>
          <w:rFonts w:ascii="Cambria" w:hAnsi="Cambria"/>
          <w:sz w:val="20"/>
          <w:szCs w:val="26"/>
        </w:rPr>
        <w:t xml:space="preserve">in art </w:t>
      </w:r>
      <w:r>
        <w:rPr>
          <w:rFonts w:ascii="Cambria" w:hAnsi="Cambria"/>
          <w:sz w:val="20"/>
          <w:szCs w:val="26"/>
        </w:rPr>
        <w:t xml:space="preserve">history and criticism. </w:t>
      </w:r>
    </w:p>
    <w:p w:rsidR="0075197D" w:rsidRDefault="0075197D" w:rsidP="00CF4818">
      <w:pPr>
        <w:spacing w:beforeLines="1" w:afterLines="1"/>
        <w:rPr>
          <w:rFonts w:ascii="Cambria" w:hAnsi="Cambria"/>
          <w:sz w:val="20"/>
          <w:szCs w:val="26"/>
        </w:rPr>
      </w:pPr>
    </w:p>
    <w:p w:rsidR="0075197D" w:rsidRDefault="0075197D" w:rsidP="00CF4818">
      <w:pPr>
        <w:spacing w:beforeLines="1" w:afterLines="1"/>
        <w:rPr>
          <w:rFonts w:ascii="Cambria" w:hAnsi="Cambria"/>
          <w:b/>
          <w:sz w:val="20"/>
          <w:szCs w:val="26"/>
        </w:rPr>
      </w:pPr>
      <w:r>
        <w:rPr>
          <w:rFonts w:ascii="Cambria" w:hAnsi="Cambria"/>
          <w:b/>
          <w:sz w:val="20"/>
          <w:szCs w:val="26"/>
        </w:rPr>
        <w:t>Honors and Awards</w:t>
      </w:r>
    </w:p>
    <w:p w:rsidR="0075197D" w:rsidRDefault="0075197D" w:rsidP="0075197D">
      <w:pPr>
        <w:jc w:val="both"/>
        <w:rPr>
          <w:sz w:val="20"/>
        </w:rPr>
      </w:pPr>
      <w:proofErr w:type="gramStart"/>
      <w:r w:rsidRPr="00327002">
        <w:rPr>
          <w:sz w:val="20"/>
        </w:rPr>
        <w:t xml:space="preserve">Fine Arts Award for Outstanding Achievement in Visual Arts at </w:t>
      </w:r>
      <w:proofErr w:type="spellStart"/>
      <w:r w:rsidRPr="00327002">
        <w:rPr>
          <w:sz w:val="20"/>
        </w:rPr>
        <w:t>Interlochen</w:t>
      </w:r>
      <w:proofErr w:type="spellEnd"/>
      <w:r w:rsidRPr="00327002">
        <w:rPr>
          <w:sz w:val="20"/>
        </w:rPr>
        <w:t xml:space="preserve"> Center for the Arts, Summer 2008.</w:t>
      </w:r>
      <w:proofErr w:type="gramEnd"/>
    </w:p>
    <w:p w:rsidR="00B9737F" w:rsidRDefault="0075197D" w:rsidP="0075197D">
      <w:pPr>
        <w:jc w:val="both"/>
        <w:rPr>
          <w:sz w:val="20"/>
        </w:rPr>
      </w:pPr>
      <w:r w:rsidRPr="00327002">
        <w:rPr>
          <w:sz w:val="20"/>
        </w:rPr>
        <w:t>Honorable mention at Speaker of the House Dennis Hastert’s Home Office during the 14</w:t>
      </w:r>
      <w:r w:rsidRPr="00327002">
        <w:rPr>
          <w:sz w:val="20"/>
          <w:vertAlign w:val="superscript"/>
        </w:rPr>
        <w:t>th</w:t>
      </w:r>
      <w:r w:rsidRPr="00327002">
        <w:rPr>
          <w:sz w:val="20"/>
        </w:rPr>
        <w:t xml:space="preserve"> Congressional District Art Contest, 2007.</w:t>
      </w:r>
    </w:p>
    <w:p w:rsidR="00B9737F" w:rsidRDefault="00B9737F" w:rsidP="0075197D">
      <w:pPr>
        <w:jc w:val="both"/>
        <w:rPr>
          <w:sz w:val="20"/>
        </w:rPr>
      </w:pPr>
    </w:p>
    <w:p w:rsidR="00B9737F" w:rsidRDefault="00B9737F" w:rsidP="00B9737F">
      <w:pPr>
        <w:rPr>
          <w:b/>
          <w:sz w:val="20"/>
        </w:rPr>
      </w:pPr>
      <w:r>
        <w:rPr>
          <w:b/>
          <w:sz w:val="20"/>
        </w:rPr>
        <w:t>Selected Exhibitions and Curatorial Works</w:t>
      </w:r>
    </w:p>
    <w:p w:rsidR="00B9737F" w:rsidRPr="008B7C3C" w:rsidRDefault="00B9737F" w:rsidP="00B9737F">
      <w:pPr>
        <w:rPr>
          <w:sz w:val="20"/>
        </w:rPr>
      </w:pPr>
      <w:r>
        <w:rPr>
          <w:b/>
          <w:sz w:val="20"/>
        </w:rPr>
        <w:t>“</w:t>
      </w:r>
      <w:r>
        <w:rPr>
          <w:sz w:val="20"/>
        </w:rPr>
        <w:t>Picture Planes”, co-</w:t>
      </w:r>
      <w:proofErr w:type="spellStart"/>
      <w:r>
        <w:rPr>
          <w:sz w:val="20"/>
        </w:rPr>
        <w:t>curated</w:t>
      </w:r>
      <w:proofErr w:type="spellEnd"/>
      <w:r>
        <w:rPr>
          <w:sz w:val="20"/>
        </w:rPr>
        <w:t xml:space="preserve"> and exhibited with Jonathan Levy, Jacob Weinberg, </w:t>
      </w:r>
      <w:proofErr w:type="spellStart"/>
      <w:r>
        <w:rPr>
          <w:sz w:val="20"/>
        </w:rPr>
        <w:t>Dre</w:t>
      </w:r>
      <w:proofErr w:type="spellEnd"/>
      <w:r>
        <w:rPr>
          <w:sz w:val="20"/>
        </w:rPr>
        <w:t xml:space="preserve"> Britton, MICA, </w:t>
      </w:r>
      <w:proofErr w:type="gramStart"/>
      <w:r>
        <w:rPr>
          <w:sz w:val="20"/>
        </w:rPr>
        <w:t>Baltimore</w:t>
      </w:r>
      <w:proofErr w:type="gramEnd"/>
      <w:r>
        <w:rPr>
          <w:sz w:val="20"/>
        </w:rPr>
        <w:t>, MD, 2013</w:t>
      </w:r>
    </w:p>
    <w:p w:rsidR="00B9737F" w:rsidRDefault="00B9737F" w:rsidP="00B9737F">
      <w:pPr>
        <w:rPr>
          <w:sz w:val="20"/>
        </w:rPr>
      </w:pPr>
      <w:r>
        <w:rPr>
          <w:sz w:val="20"/>
        </w:rPr>
        <w:t>“Form and Content”, co-</w:t>
      </w:r>
      <w:proofErr w:type="spellStart"/>
      <w:r>
        <w:rPr>
          <w:sz w:val="20"/>
        </w:rPr>
        <w:t>curated</w:t>
      </w:r>
      <w:proofErr w:type="spellEnd"/>
      <w:r>
        <w:rPr>
          <w:sz w:val="20"/>
        </w:rPr>
        <w:t xml:space="preserve"> and exhibited with Jonathan Levy, Fox 2 Gallery, </w:t>
      </w:r>
      <w:proofErr w:type="gramStart"/>
      <w:r>
        <w:rPr>
          <w:sz w:val="20"/>
        </w:rPr>
        <w:t>Baltimore</w:t>
      </w:r>
      <w:proofErr w:type="gramEnd"/>
      <w:r>
        <w:rPr>
          <w:sz w:val="20"/>
        </w:rPr>
        <w:t>, MD, 2013.</w:t>
      </w:r>
    </w:p>
    <w:p w:rsidR="00B9737F" w:rsidRDefault="00B9737F" w:rsidP="00B9737F">
      <w:pPr>
        <w:rPr>
          <w:sz w:val="20"/>
        </w:rPr>
      </w:pPr>
      <w:proofErr w:type="gramStart"/>
      <w:r>
        <w:rPr>
          <w:sz w:val="20"/>
        </w:rPr>
        <w:t>“Open Studio” group show, New York Studio Residency Program, Brooklyn, NY, 2012.</w:t>
      </w:r>
      <w:proofErr w:type="gramEnd"/>
    </w:p>
    <w:p w:rsidR="00B9737F" w:rsidRDefault="00B9737F" w:rsidP="00B9737F">
      <w:pPr>
        <w:rPr>
          <w:sz w:val="16"/>
        </w:rPr>
      </w:pPr>
      <w:r>
        <w:rPr>
          <w:sz w:val="20"/>
        </w:rPr>
        <w:t>“Remembrance and Memories of What Once Was: A Collaboration”, Manhattan School of Music, New York City, NY, 2012</w:t>
      </w:r>
    </w:p>
    <w:p w:rsidR="0075197D" w:rsidRPr="00B9737F" w:rsidRDefault="00B9737F">
      <w:pPr>
        <w:rPr>
          <w:sz w:val="20"/>
        </w:rPr>
      </w:pPr>
      <w:r>
        <w:rPr>
          <w:sz w:val="20"/>
        </w:rPr>
        <w:t>“Painting on the Brink”, group show, World Trade Center, Baltimore, MD 2012</w:t>
      </w:r>
    </w:p>
    <w:sectPr w:rsidR="0075197D" w:rsidRPr="00B9737F" w:rsidSect="007519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97D"/>
    <w:rsid w:val="00004F94"/>
    <w:rsid w:val="00574747"/>
    <w:rsid w:val="005A0DDF"/>
    <w:rsid w:val="00722151"/>
    <w:rsid w:val="0075197D"/>
    <w:rsid w:val="00982D01"/>
    <w:rsid w:val="009E2A10"/>
    <w:rsid w:val="00B9737F"/>
    <w:rsid w:val="00C436FD"/>
    <w:rsid w:val="00CF48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51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3075</Characters>
  <Application>Microsoft Macintosh Word</Application>
  <DocSecurity>0</DocSecurity>
  <Lines>25</Lines>
  <Paragraphs>6</Paragraphs>
  <ScaleCrop>false</ScaleCrop>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Ostermann</dc:creator>
  <cp:keywords/>
  <cp:lastModifiedBy>Cory Ostermann</cp:lastModifiedBy>
  <cp:revision>2</cp:revision>
  <cp:lastPrinted>2013-08-12T17:40:00Z</cp:lastPrinted>
  <dcterms:created xsi:type="dcterms:W3CDTF">2014-01-13T20:20:00Z</dcterms:created>
  <dcterms:modified xsi:type="dcterms:W3CDTF">2014-01-13T20:20:00Z</dcterms:modified>
</cp:coreProperties>
</file>