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23" w:rsidRPr="00F226CF" w:rsidRDefault="00C22A9C" w:rsidP="007037E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proofErr w:type="spellStart"/>
      <w:r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t>Glenford</w:t>
      </w:r>
      <w:proofErr w:type="spellEnd"/>
      <w:r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t xml:space="preserve"> Nunez | Photographer</w:t>
      </w:r>
      <w:r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br/>
      </w:r>
      <w:r w:rsidR="006A4A23"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t>1439 Kirkwood Rd. Baltimore, MD 21207</w:t>
      </w:r>
      <w:r w:rsidR="006A4A23"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br/>
        <w:t>410 66</w:t>
      </w:r>
      <w:r w:rsidR="000021DB"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t xml:space="preserve">0 5134 | </w:t>
      </w:r>
      <w:hyperlink r:id="rId8" w:history="1">
        <w:r w:rsidR="00F226CF" w:rsidRPr="00F226CF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typbaltimore@gmail.com</w:t>
        </w:r>
      </w:hyperlink>
      <w:r w:rsidR="000021DB"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t xml:space="preserve"> </w:t>
      </w:r>
      <w:r w:rsidR="00BD73A7" w:rsidRPr="00F226CF">
        <w:rPr>
          <w:rFonts w:asciiTheme="minorHAnsi" w:hAnsiTheme="minorHAnsi" w:cstheme="minorHAnsi"/>
          <w:b w:val="0"/>
          <w:color w:val="595959" w:themeColor="text1" w:themeTint="A6"/>
          <w:sz w:val="20"/>
          <w:szCs w:val="20"/>
        </w:rPr>
        <w:br/>
      </w:r>
      <w:r w:rsidR="00B56B37" w:rsidRPr="00F226CF">
        <w:rPr>
          <w:rFonts w:asciiTheme="minorHAnsi" w:hAnsiTheme="minorHAnsi"/>
          <w:sz w:val="28"/>
          <w:szCs w:val="28"/>
        </w:rPr>
        <w:br/>
      </w:r>
      <w:r w:rsidR="006D45AA" w:rsidRPr="00F226CF">
        <w:rPr>
          <w:rFonts w:asciiTheme="minorHAnsi" w:hAnsiTheme="minorHAnsi" w:cstheme="minorHAnsi"/>
          <w:b w:val="0"/>
          <w:color w:val="31849B" w:themeColor="accent5" w:themeShade="BF"/>
          <w:sz w:val="32"/>
          <w:szCs w:val="32"/>
        </w:rPr>
        <w:t xml:space="preserve">Online </w:t>
      </w:r>
      <w:hyperlink r:id="rId9" w:history="1">
        <w:r w:rsidR="006D45AA" w:rsidRPr="00F226CF">
          <w:rPr>
            <w:rStyle w:val="Hyperlink"/>
            <w:rFonts w:asciiTheme="minorHAnsi" w:hAnsiTheme="minorHAnsi" w:cstheme="minorHAnsi"/>
            <w:b w:val="0"/>
            <w:color w:val="31849B" w:themeColor="accent5" w:themeShade="BF"/>
            <w:sz w:val="32"/>
            <w:szCs w:val="32"/>
            <w:u w:val="none"/>
          </w:rPr>
          <w:t>portfolio</w:t>
        </w:r>
      </w:hyperlink>
      <w:r w:rsidR="006D45AA" w:rsidRPr="00F226CF">
        <w:rPr>
          <w:rFonts w:asciiTheme="minorHAnsi" w:hAnsiTheme="minorHAnsi" w:cstheme="minorHAnsi"/>
          <w:b w:val="0"/>
          <w:color w:val="31849B" w:themeColor="accent5" w:themeShade="BF"/>
          <w:sz w:val="32"/>
          <w:szCs w:val="32"/>
        </w:rPr>
        <w:t xml:space="preserve"> can be viewed at </w:t>
      </w:r>
      <w:hyperlink r:id="rId10" w:history="1">
        <w:r w:rsidR="00BD73A7" w:rsidRPr="00F226CF">
          <w:rPr>
            <w:rStyle w:val="Hyperlink"/>
            <w:rFonts w:asciiTheme="minorHAnsi" w:hAnsiTheme="minorHAnsi" w:cstheme="minorHAnsi"/>
            <w:b w:val="0"/>
            <w:color w:val="31849B" w:themeColor="accent5" w:themeShade="BF"/>
            <w:sz w:val="32"/>
            <w:szCs w:val="32"/>
            <w:u w:val="none"/>
          </w:rPr>
          <w:t>http://typBaltimore.com</w:t>
        </w:r>
      </w:hyperlink>
      <w:r w:rsidR="00BD73A7" w:rsidRPr="00F226CF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</w:t>
      </w:r>
    </w:p>
    <w:p w:rsidR="00C22A9C" w:rsidRPr="00F226CF" w:rsidRDefault="00C22A9C" w:rsidP="007037E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F226CF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br/>
      </w:r>
      <w:r w:rsidR="00AC0FD1"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br/>
      </w:r>
      <w:r w:rsidR="00F226CF" w:rsidRPr="00F226CF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Work Featured In</w:t>
      </w:r>
    </w:p>
    <w:p w:rsidR="00F226CF" w:rsidRPr="00F226CF" w:rsidRDefault="00F226CF" w:rsidP="007037E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tbl>
      <w:tblPr>
        <w:tblW w:w="196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5225"/>
      </w:tblGrid>
      <w:tr w:rsidR="00F226CF" w:rsidRPr="00F226CF" w:rsidTr="006A4A23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The Huffington Post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The Washington Post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The Baltimore Sun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NPR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BET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PPN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ONYC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City Paper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Urbanite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Relapse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Uptown Magazine 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ind w:left="705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Sheen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Paper Cut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Pop Africana Magazine</w:t>
            </w:r>
          </w:p>
          <w:p w:rsidR="006A4A23" w:rsidRPr="00F226CF" w:rsidRDefault="006A4A23" w:rsidP="006A4A23">
            <w:pPr>
              <w:pStyle w:val="ListParagraph"/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</w:p>
          <w:p w:rsidR="006A4A23" w:rsidRPr="00F226CF" w:rsidRDefault="006A4A23" w:rsidP="006A4A23">
            <w:pPr>
              <w:spacing w:before="100" w:beforeAutospacing="1" w:after="100" w:afterAutospacing="1" w:line="255" w:lineRule="atLeast"/>
              <w:rPr>
                <w:rFonts w:cs="Arial"/>
                <w:color w:val="404040" w:themeColor="text1" w:themeTint="BF"/>
                <w:shd w:val="clear" w:color="auto" w:fill="FFFFFF"/>
              </w:rPr>
            </w:pPr>
          </w:p>
        </w:tc>
        <w:tc>
          <w:tcPr>
            <w:tcW w:w="15225" w:type="dxa"/>
            <w:tcBorders>
              <w:top w:val="nil"/>
              <w:left w:val="nil"/>
              <w:bottom w:val="nil"/>
              <w:right w:val="nil"/>
            </w:tcBorders>
          </w:tcPr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What Weekly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Fussed Magazine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 xml:space="preserve">Ben </w:t>
            </w:r>
            <w:proofErr w:type="spellStart"/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Trovato</w:t>
            </w:r>
            <w:proofErr w:type="spellEnd"/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 xml:space="preserve"> Blog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Fashionising.com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Trendhunter.com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Bossip.com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transitioningmovement.com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fashionbombdaily.com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 xml:space="preserve">Examiner.com 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  <w:shd w:val="clear" w:color="auto" w:fill="FFFFFF"/>
              </w:rPr>
              <w:t>stylist.co.uk</w:t>
            </w:r>
            <w:r w:rsidRPr="00F226CF">
              <w:rPr>
                <w:rFonts w:cs="Arial"/>
                <w:color w:val="404040" w:themeColor="text1" w:themeTint="BF"/>
              </w:rPr>
              <w:t> 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</w:rPr>
              <w:t>kottke.org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</w:rPr>
              <w:t>Al Jazeera</w:t>
            </w:r>
          </w:p>
          <w:p w:rsidR="006A4A23" w:rsidRPr="00F226CF" w:rsidRDefault="006A4A23" w:rsidP="006A4A2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eastAsia="Times New Roman" w:cs="Times New Roman"/>
                <w:color w:val="404040" w:themeColor="text1" w:themeTint="BF"/>
              </w:rPr>
            </w:pPr>
            <w:r w:rsidRPr="00F226CF">
              <w:rPr>
                <w:rFonts w:cs="Arial"/>
                <w:color w:val="404040" w:themeColor="text1" w:themeTint="BF"/>
              </w:rPr>
              <w:t>Fffound.com</w:t>
            </w:r>
          </w:p>
        </w:tc>
      </w:tr>
    </w:tbl>
    <w:p w:rsidR="00762F9E" w:rsidRPr="00F226CF" w:rsidRDefault="00F226CF" w:rsidP="00762F9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F226CF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Model Agencies </w:t>
      </w:r>
    </w:p>
    <w:p w:rsidR="00762F9E" w:rsidRPr="00F226CF" w:rsidRDefault="00762F9E" w:rsidP="00762F9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</w:p>
    <w:p w:rsidR="00762F9E" w:rsidRPr="00F226CF" w:rsidRDefault="00762F9E" w:rsidP="00762F9E">
      <w:pPr>
        <w:pStyle w:val="Heading3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>Ford</w:t>
      </w:r>
    </w:p>
    <w:p w:rsidR="00762F9E" w:rsidRPr="00F226CF" w:rsidRDefault="00762F9E" w:rsidP="00762F9E">
      <w:pPr>
        <w:pStyle w:val="Heading3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>Red Models</w:t>
      </w:r>
    </w:p>
    <w:p w:rsidR="00762F9E" w:rsidRPr="00F226CF" w:rsidRDefault="00762F9E" w:rsidP="00762F9E">
      <w:pPr>
        <w:pStyle w:val="Heading3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>APM Models</w:t>
      </w:r>
    </w:p>
    <w:p w:rsidR="00762F9E" w:rsidRPr="00F226CF" w:rsidRDefault="00762F9E" w:rsidP="00762F9E">
      <w:pPr>
        <w:pStyle w:val="Heading3"/>
        <w:numPr>
          <w:ilvl w:val="0"/>
          <w:numId w:val="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 xml:space="preserve">Wilhelmina </w:t>
      </w:r>
      <w:proofErr w:type="spellStart"/>
      <w:r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>Modelogic</w:t>
      </w:r>
      <w:proofErr w:type="spellEnd"/>
    </w:p>
    <w:p w:rsidR="006A4A23" w:rsidRPr="00F226CF" w:rsidRDefault="006A4A23" w:rsidP="006A4A23">
      <w:pPr>
        <w:spacing w:before="100" w:beforeAutospacing="1" w:after="100" w:afterAutospacing="1" w:line="255" w:lineRule="atLeast"/>
        <w:ind w:left="360"/>
        <w:rPr>
          <w:rFonts w:cs="Arial"/>
          <w:color w:val="404040" w:themeColor="text1" w:themeTint="BF"/>
        </w:rPr>
      </w:pPr>
    </w:p>
    <w:p w:rsidR="006A4A23" w:rsidRPr="00F226CF" w:rsidRDefault="006A4A23" w:rsidP="006A4A23">
      <w:pPr>
        <w:spacing w:before="100" w:beforeAutospacing="1" w:after="100" w:afterAutospacing="1" w:line="255" w:lineRule="atLeast"/>
        <w:ind w:left="360"/>
        <w:rPr>
          <w:rFonts w:cs="Arial"/>
          <w:color w:val="404040" w:themeColor="text1" w:themeTint="BF"/>
        </w:rPr>
      </w:pPr>
    </w:p>
    <w:p w:rsidR="006A4A23" w:rsidRPr="00F226CF" w:rsidRDefault="006A4A23" w:rsidP="006A4A23">
      <w:pPr>
        <w:spacing w:before="100" w:beforeAutospacing="1" w:after="100" w:afterAutospacing="1" w:line="255" w:lineRule="atLeast"/>
        <w:ind w:left="360"/>
        <w:rPr>
          <w:rFonts w:cs="Arial"/>
          <w:color w:val="404040" w:themeColor="text1" w:themeTint="BF"/>
        </w:rPr>
      </w:pPr>
    </w:p>
    <w:p w:rsidR="006A4A23" w:rsidRPr="00F226CF" w:rsidRDefault="006A4A23" w:rsidP="006A4A23">
      <w:pPr>
        <w:spacing w:before="100" w:beforeAutospacing="1" w:after="100" w:afterAutospacing="1" w:line="255" w:lineRule="atLeast"/>
        <w:ind w:left="360"/>
        <w:rPr>
          <w:rFonts w:cs="Arial"/>
          <w:color w:val="404040" w:themeColor="text1" w:themeTint="BF"/>
        </w:rPr>
      </w:pPr>
    </w:p>
    <w:p w:rsidR="006A4A23" w:rsidRPr="00F226CF" w:rsidRDefault="006A4A23" w:rsidP="006A4A23">
      <w:pPr>
        <w:spacing w:before="100" w:beforeAutospacing="1" w:after="100" w:afterAutospacing="1" w:line="255" w:lineRule="atLeast"/>
        <w:ind w:left="360"/>
        <w:rPr>
          <w:rFonts w:cs="Arial"/>
          <w:color w:val="404040" w:themeColor="text1" w:themeTint="BF"/>
        </w:rPr>
      </w:pPr>
    </w:p>
    <w:p w:rsidR="00F226CF" w:rsidRDefault="00F226CF" w:rsidP="006A4A23">
      <w:pPr>
        <w:spacing w:before="100" w:beforeAutospacing="1" w:after="100" w:afterAutospacing="1" w:line="255" w:lineRule="atLeast"/>
        <w:rPr>
          <w:rFonts w:cstheme="minorHAnsi"/>
          <w:b/>
          <w:color w:val="404040" w:themeColor="text1" w:themeTint="BF"/>
        </w:rPr>
      </w:pPr>
    </w:p>
    <w:p w:rsidR="00B40318" w:rsidRPr="00F226CF" w:rsidRDefault="00F226CF" w:rsidP="006A4A23">
      <w:pPr>
        <w:spacing w:before="100" w:beforeAutospacing="1" w:after="100" w:afterAutospacing="1" w:line="255" w:lineRule="atLeast"/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</w:pPr>
      <w:r w:rsidRPr="00F226CF">
        <w:rPr>
          <w:rFonts w:cstheme="minorHAnsi"/>
          <w:b/>
          <w:color w:val="404040" w:themeColor="text1" w:themeTint="BF"/>
          <w:sz w:val="28"/>
          <w:szCs w:val="28"/>
        </w:rPr>
        <w:lastRenderedPageBreak/>
        <w:t>Experience</w:t>
      </w:r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bookmarkStart w:id="0" w:name="editPosition"/>
      <w:r w:rsidRPr="00F226CF">
        <w:rPr>
          <w:rStyle w:val="edit"/>
          <w:rFonts w:asciiTheme="minorHAnsi" w:hAnsiTheme="minorHAnsi" w:cs="Arial"/>
          <w:b w:val="0"/>
          <w:bCs w:val="0"/>
          <w:color w:val="404040" w:themeColor="text1" w:themeTint="BF"/>
          <w:sz w:val="22"/>
          <w:szCs w:val="22"/>
          <w:bdr w:val="none" w:sz="0" w:space="0" w:color="auto" w:frame="1"/>
        </w:rPr>
        <w:fldChar w:fldCharType="begin"/>
      </w:r>
      <w:r w:rsidRPr="00F226CF">
        <w:rPr>
          <w:rStyle w:val="edit"/>
          <w:rFonts w:asciiTheme="minorHAnsi" w:hAnsiTheme="minorHAnsi" w:cs="Arial"/>
          <w:b w:val="0"/>
          <w:bCs w:val="0"/>
          <w:color w:val="404040" w:themeColor="text1" w:themeTint="BF"/>
          <w:sz w:val="22"/>
          <w:szCs w:val="22"/>
          <w:bdr w:val="none" w:sz="0" w:space="0" w:color="auto" w:frame="1"/>
        </w:rPr>
        <w:instrText xml:space="preserve"> HYPERLINK "http://www.linkedin.com/profile/edit-position?positionID=264469295&amp;locale=en_US&amp;goback=%2Enpe_*1_*1_*1_*1_*1_*1_*1_*1_*1_*1_*1" \o "Change or delete this position" </w:instrText>
      </w:r>
      <w:r w:rsidRPr="00F226CF">
        <w:rPr>
          <w:rStyle w:val="edit"/>
          <w:rFonts w:asciiTheme="minorHAnsi" w:hAnsiTheme="minorHAnsi" w:cs="Arial"/>
          <w:b w:val="0"/>
          <w:bCs w:val="0"/>
          <w:color w:val="404040" w:themeColor="text1" w:themeTint="BF"/>
          <w:sz w:val="22"/>
          <w:szCs w:val="22"/>
          <w:bdr w:val="none" w:sz="0" w:space="0" w:color="auto" w:frame="1"/>
        </w:rPr>
        <w:fldChar w:fldCharType="separate"/>
      </w:r>
      <w:r w:rsidRPr="00F226CF">
        <w:rPr>
          <w:rStyle w:val="edit"/>
          <w:rFonts w:asciiTheme="minorHAnsi" w:hAnsiTheme="minorHAnsi" w:cs="Arial"/>
          <w:b w:val="0"/>
          <w:bCs w:val="0"/>
          <w:color w:val="404040" w:themeColor="text1" w:themeTint="BF"/>
          <w:sz w:val="22"/>
          <w:szCs w:val="22"/>
          <w:bdr w:val="none" w:sz="0" w:space="0" w:color="auto" w:frame="1"/>
        </w:rPr>
        <w:fldChar w:fldCharType="end"/>
      </w:r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TYP Photography Studio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December 2010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Present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(2 years)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>Photography</w:t>
      </w:r>
      <w:bookmarkStart w:id="1" w:name="manageEndorsement"/>
      <w:r w:rsidRPr="00F226CF">
        <w:rPr>
          <w:rFonts w:cs="Arial"/>
          <w:color w:val="404040" w:themeColor="text1" w:themeTint="BF"/>
        </w:rPr>
        <w:fldChar w:fldCharType="begin"/>
      </w:r>
      <w:r w:rsidRPr="00F226CF">
        <w:rPr>
          <w:rFonts w:cs="Arial"/>
          <w:color w:val="404040" w:themeColor="text1" w:themeTint="BF"/>
        </w:rPr>
        <w:instrText xml:space="preserve"> HYPERLINK "http://www.linkedin.com/recRequests?cor=&amp;forPos=264469295&amp;goback=%2Enpe_*1_*1_*1_*1_*1_*1_*1_*1_*1_*1_*1" </w:instrText>
      </w:r>
      <w:r w:rsidRPr="00F226CF">
        <w:rPr>
          <w:rFonts w:cs="Arial"/>
          <w:color w:val="404040" w:themeColor="text1" w:themeTint="BF"/>
        </w:rPr>
        <w:fldChar w:fldCharType="separate"/>
      </w:r>
      <w:r w:rsidRPr="00F226CF">
        <w:rPr>
          <w:rFonts w:cs="Arial"/>
          <w:color w:val="404040" w:themeColor="text1" w:themeTint="BF"/>
        </w:rPr>
        <w:fldChar w:fldCharType="end"/>
      </w:r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proofErr w:type="spellStart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Jamisons</w:t>
      </w:r>
      <w:proofErr w:type="spellEnd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 xml:space="preserve"> Bartenders Ball 2012 DC Official 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11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Legacy Marketing Partners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Privately Held; 201-500 employees; Marketing and Advertising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November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November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Washington D.C. Metro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proofErr w:type="gramStart"/>
      <w:r w:rsidRPr="00F226CF">
        <w:rPr>
          <w:rFonts w:cs="Arial"/>
          <w:color w:val="404040" w:themeColor="text1" w:themeTint="BF"/>
        </w:rPr>
        <w:t>Event coverage of the Bartenders Ball.</w:t>
      </w:r>
      <w:proofErr w:type="gramEnd"/>
      <w:r w:rsidRPr="00F226CF">
        <w:rPr>
          <w:rFonts w:cs="Arial"/>
          <w:color w:val="404040" w:themeColor="text1" w:themeTint="BF"/>
        </w:rPr>
        <w:fldChar w:fldCharType="begin"/>
      </w:r>
      <w:r w:rsidRPr="00F226CF">
        <w:rPr>
          <w:rFonts w:cs="Arial"/>
          <w:color w:val="404040" w:themeColor="text1" w:themeTint="BF"/>
        </w:rPr>
        <w:instrText xml:space="preserve"> HYPERLINK "http://www.linkedin.com/recRequests?cor=&amp;forPos=338072364&amp;goback=%2Enpe_*1_*1_*1_*1_*1_*1_*1_*1_*1_*1_*1" </w:instrText>
      </w:r>
      <w:r w:rsidRPr="00F226CF">
        <w:rPr>
          <w:rFonts w:cs="Arial"/>
          <w:color w:val="404040" w:themeColor="text1" w:themeTint="BF"/>
        </w:rPr>
        <w:fldChar w:fldCharType="separate"/>
      </w:r>
      <w:r w:rsidRPr="00F226CF">
        <w:rPr>
          <w:rFonts w:cs="Arial"/>
          <w:color w:val="404040" w:themeColor="text1" w:themeTint="BF"/>
        </w:rPr>
        <w:fldChar w:fldCharType="end"/>
      </w:r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proofErr w:type="spellStart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Jamisons</w:t>
      </w:r>
      <w:proofErr w:type="spellEnd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 xml:space="preserve"> Bartenders Ball 2012 Baltimore Official 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12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Legacy Marketing Partners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Privately Held; 201-500 employees; Marketing and Advertising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November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November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proofErr w:type="gramStart"/>
      <w:r w:rsidRPr="00F226CF">
        <w:rPr>
          <w:rFonts w:cs="Arial"/>
          <w:color w:val="404040" w:themeColor="text1" w:themeTint="BF"/>
        </w:rPr>
        <w:t>Event coverage for the Bartenders Ball.</w:t>
      </w:r>
      <w:proofErr w:type="gramEnd"/>
      <w:r w:rsidRPr="00F226CF">
        <w:rPr>
          <w:rStyle w:val="apple-converted-space"/>
          <w:rFonts w:cs="Arial"/>
          <w:color w:val="404040" w:themeColor="text1" w:themeTint="BF"/>
        </w:rPr>
        <w:t> </w:t>
      </w:r>
      <w:r w:rsidRPr="00F226CF">
        <w:rPr>
          <w:rFonts w:cs="Arial"/>
          <w:color w:val="404040" w:themeColor="text1" w:themeTint="BF"/>
        </w:rPr>
        <w:br/>
      </w:r>
      <w:r w:rsidRPr="00F226CF">
        <w:rPr>
          <w:rFonts w:cs="Arial"/>
          <w:color w:val="404040" w:themeColor="text1" w:themeTint="BF"/>
        </w:rPr>
        <w:br/>
      </w:r>
      <w:proofErr w:type="gramStart"/>
      <w:r w:rsidRPr="00F226CF">
        <w:rPr>
          <w:rFonts w:cs="Arial"/>
          <w:color w:val="404040" w:themeColor="text1" w:themeTint="BF"/>
        </w:rPr>
        <w:t>Organized a team of photographers and digital technicians to operate a photo station at the event.</w:t>
      </w:r>
      <w:proofErr w:type="gramEnd"/>
      <w:r w:rsidRPr="00F226CF">
        <w:rPr>
          <w:rFonts w:cs="Arial"/>
          <w:color w:val="404040" w:themeColor="text1" w:themeTint="BF"/>
        </w:rPr>
        <w:fldChar w:fldCharType="begin"/>
      </w:r>
      <w:r w:rsidRPr="00F226CF">
        <w:rPr>
          <w:rFonts w:cs="Arial"/>
          <w:color w:val="404040" w:themeColor="text1" w:themeTint="BF"/>
        </w:rPr>
        <w:instrText xml:space="preserve"> HYPERLINK "http://www.linkedin.com/recRequests?cor=&amp;forPos=338073377&amp;goback=%2Enpe_*1_*1_*1_*1_*1_*1_*1_*1_*1_*1_*1" </w:instrText>
      </w:r>
      <w:r w:rsidRPr="00F226CF">
        <w:rPr>
          <w:rFonts w:cs="Arial"/>
          <w:color w:val="404040" w:themeColor="text1" w:themeTint="BF"/>
        </w:rPr>
        <w:fldChar w:fldCharType="separate"/>
      </w:r>
      <w:r w:rsidRPr="00F226CF">
        <w:rPr>
          <w:rFonts w:cs="Arial"/>
          <w:color w:val="404040" w:themeColor="text1" w:themeTint="BF"/>
        </w:rPr>
        <w:fldChar w:fldCharType="end"/>
      </w:r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Exhibition Center Portrait 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13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CO-OP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Privately Held; 11-50 employees; Marketing and Advertising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November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November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East Baltimore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proofErr w:type="gramStart"/>
      <w:r w:rsidRPr="00F226CF">
        <w:rPr>
          <w:rFonts w:cs="Arial"/>
          <w:color w:val="404040" w:themeColor="text1" w:themeTint="BF"/>
        </w:rPr>
        <w:t>Captured portraits and audio quotes from people in the East Baltimore neighborhood to be used in an exhibition center to promote development in the area.</w:t>
      </w:r>
      <w:proofErr w:type="gramEnd"/>
      <w:r w:rsidRPr="00F226CF">
        <w:rPr>
          <w:rFonts w:cs="Arial"/>
          <w:color w:val="404040" w:themeColor="text1" w:themeTint="BF"/>
        </w:rPr>
        <w:fldChar w:fldCharType="begin"/>
      </w:r>
      <w:r w:rsidRPr="00F226CF">
        <w:rPr>
          <w:rFonts w:cs="Arial"/>
          <w:color w:val="404040" w:themeColor="text1" w:themeTint="BF"/>
        </w:rPr>
        <w:instrText xml:space="preserve"> HYPERLINK "http://www.linkedin.com/recRequests?cor=&amp;forPos=338074281&amp;goback=%2Enpe_*1_*1_*1_*1_*1_*1_*1_*1_*1_*1_*1" </w:instrText>
      </w:r>
      <w:r w:rsidRPr="00F226CF">
        <w:rPr>
          <w:rFonts w:cs="Arial"/>
          <w:color w:val="404040" w:themeColor="text1" w:themeTint="BF"/>
        </w:rPr>
        <w:fldChar w:fldCharType="separate"/>
      </w:r>
      <w:r w:rsidRPr="00F226CF">
        <w:rPr>
          <w:rFonts w:cs="Arial"/>
          <w:color w:val="404040" w:themeColor="text1" w:themeTint="BF"/>
        </w:rPr>
        <w:fldChar w:fldCharType="end"/>
      </w:r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Lifestyle Photographer for East Baltimore Development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14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Forest City Enterprises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Public Company; 1001-5000 employees; FCEA; Real Estate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September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October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(2 months)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>Lifestyle photography to highlight the neighborhood offerings, show a diversity of age, race, income and profession.</w:t>
      </w:r>
      <w:r w:rsidRPr="00F226CF">
        <w:rPr>
          <w:rFonts w:cs="Arial"/>
          <w:color w:val="404040" w:themeColor="text1" w:themeTint="BF"/>
        </w:rPr>
        <w:br/>
      </w:r>
      <w:r w:rsidRPr="00F226CF">
        <w:rPr>
          <w:rFonts w:cs="Arial"/>
          <w:color w:val="404040" w:themeColor="text1" w:themeTint="BF"/>
        </w:rPr>
        <w:br/>
        <w:t>Images that celebrate the human (real life) side of the neighborhood.</w:t>
      </w:r>
      <w:hyperlink r:id="rId15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Lifestyle 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16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CO OP Branding Agency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Privately Held; 11-50 employees; Marketing and Advertising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September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October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(2 months)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 xml:space="preserve">Captured images </w:t>
      </w:r>
      <w:proofErr w:type="gramStart"/>
      <w:r w:rsidRPr="00F226CF">
        <w:rPr>
          <w:rFonts w:cs="Arial"/>
          <w:color w:val="404040" w:themeColor="text1" w:themeTint="BF"/>
        </w:rPr>
        <w:t>be</w:t>
      </w:r>
      <w:proofErr w:type="gramEnd"/>
      <w:r w:rsidRPr="00F226CF">
        <w:rPr>
          <w:rFonts w:cs="Arial"/>
          <w:color w:val="404040" w:themeColor="text1" w:themeTint="BF"/>
        </w:rPr>
        <w:t xml:space="preserve"> used in Neighborhood Exhibition Center displays, collateral, neighborhood notice boards, neighborhood signage, and website.</w:t>
      </w:r>
      <w:hyperlink r:id="rId17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 xml:space="preserve">Boys &amp; Girls Clubs of America Youth of </w:t>
      </w:r>
      <w:proofErr w:type="gramStart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The</w:t>
      </w:r>
      <w:proofErr w:type="gramEnd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 xml:space="preserve"> Year 2012 Banquet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18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lastRenderedPageBreak/>
        <w:t>Toyota Financial Services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Public Company; 1001-5000 employees; TM; Financial Services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September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September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Washington D.C. Metro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 xml:space="preserve">Official Photographer Toyota Financial Boys &amp; Girls Clubs of America Youth of </w:t>
      </w:r>
      <w:proofErr w:type="gramStart"/>
      <w:r w:rsidRPr="00F226CF">
        <w:rPr>
          <w:rFonts w:cs="Arial"/>
          <w:color w:val="404040" w:themeColor="text1" w:themeTint="BF"/>
        </w:rPr>
        <w:t>The</w:t>
      </w:r>
      <w:proofErr w:type="gramEnd"/>
      <w:r w:rsidRPr="00F226CF">
        <w:rPr>
          <w:rFonts w:cs="Arial"/>
          <w:color w:val="404040" w:themeColor="text1" w:themeTint="BF"/>
        </w:rPr>
        <w:t xml:space="preserve"> Year 2012 Banquet</w:t>
      </w:r>
      <w:hyperlink r:id="rId19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 xml:space="preserve">Cricket’s </w:t>
      </w:r>
      <w:proofErr w:type="spellStart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Muve</w:t>
      </w:r>
      <w:proofErr w:type="spellEnd"/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 xml:space="preserve"> Music Works with The CW to Discover “The Next” Major Music Star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20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Cricket Wireless - U Call It Communications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bdr w:val="none" w:sz="0" w:space="0" w:color="auto" w:frame="1"/>
        </w:rPr>
        <w:t> </w:t>
      </w:r>
      <w:r w:rsidRPr="00F226CF">
        <w:rPr>
          <w:rFonts w:asciiTheme="minorHAnsi" w:hAnsiTheme="minorHAnsi" w:cs="Arial"/>
          <w:color w:val="404040" w:themeColor="text1" w:themeTint="BF"/>
        </w:rPr>
        <w:t>(Sole Proprietorship)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Sole Proprietorship; 11-50 employees; Retail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July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July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 MD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proofErr w:type="gramStart"/>
      <w:r w:rsidRPr="00F226CF">
        <w:rPr>
          <w:rFonts w:cs="Arial"/>
          <w:color w:val="404040" w:themeColor="text1" w:themeTint="BF"/>
        </w:rPr>
        <w:t>Celebrity autograph</w:t>
      </w:r>
      <w:proofErr w:type="gramEnd"/>
      <w:r w:rsidRPr="00F226CF">
        <w:rPr>
          <w:rFonts w:cs="Arial"/>
          <w:color w:val="404040" w:themeColor="text1" w:themeTint="BF"/>
        </w:rPr>
        <w:t xml:space="preserve"> signing event coverage.</w:t>
      </w:r>
      <w:hyperlink r:id="rId21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Cricket Baltimore Road Race Presented by the Park Heights Community Health Alliance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22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Cricket Communications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Public Company; 1001-5000 employees; LEAP; Telecommunications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July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July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>Event Coverage</w:t>
      </w:r>
      <w:hyperlink r:id="rId23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What Weekly Magazine Freelance 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24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What Weekly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Privately Held; 1-10 employees; Online Media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May 2011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June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year 2 months)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  <w:hyperlink r:id="rId25" w:history="1"/>
    </w:p>
    <w:p w:rsidR="00C045AB" w:rsidRPr="00F226CF" w:rsidRDefault="00C045AB" w:rsidP="00C045AB">
      <w:pPr>
        <w:shd w:val="clear" w:color="auto" w:fill="FFFFFF"/>
        <w:spacing w:line="180" w:lineRule="atLeast"/>
        <w:textAlignment w:val="baseline"/>
        <w:rPr>
          <w:rFonts w:cs="Arial"/>
          <w:color w:val="404040" w:themeColor="text1" w:themeTint="BF"/>
        </w:rPr>
      </w:pPr>
      <w:r w:rsidRPr="00F226CF">
        <w:rPr>
          <w:rStyle w:val="apple-converted-space"/>
          <w:rFonts w:cs="Arial"/>
          <w:color w:val="404040" w:themeColor="text1" w:themeTint="BF"/>
        </w:rPr>
        <w:t> </w:t>
      </w:r>
      <w:hyperlink r:id="rId26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Maryland Film Festival 2012 Photographer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27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Maryland Film Festival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Nonprofit; 1-10 employees; Entertainment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May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May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  <w:hyperlink r:id="rId28" w:history="1"/>
    </w:p>
    <w:p w:rsidR="00C045AB" w:rsidRPr="00F226CF" w:rsidRDefault="00C045AB" w:rsidP="00C045AB">
      <w:pPr>
        <w:shd w:val="clear" w:color="auto" w:fill="FFFFFF"/>
        <w:spacing w:line="180" w:lineRule="atLeast"/>
        <w:textAlignment w:val="baseline"/>
        <w:rPr>
          <w:rFonts w:cs="Arial"/>
          <w:color w:val="404040" w:themeColor="text1" w:themeTint="BF"/>
        </w:rPr>
      </w:pPr>
      <w:r w:rsidRPr="00F226CF">
        <w:rPr>
          <w:rStyle w:val="apple-converted-space"/>
          <w:rFonts w:cs="Arial"/>
          <w:color w:val="404040" w:themeColor="text1" w:themeTint="BF"/>
        </w:rPr>
        <w:t> </w:t>
      </w:r>
      <w:hyperlink r:id="rId29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Degrees to Diplomas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30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Toyota Financial Services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Public Company; 1001-5000 employees; TM; Financial Services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April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April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Baltimore, Maryland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proofErr w:type="gramStart"/>
      <w:r w:rsidRPr="00F226CF">
        <w:rPr>
          <w:rFonts w:cs="Arial"/>
          <w:color w:val="404040" w:themeColor="text1" w:themeTint="BF"/>
        </w:rPr>
        <w:t>Photographer for Degrees to Diplomas event for Toyota and the Boys &amp; Girls Club.</w:t>
      </w:r>
      <w:proofErr w:type="gramEnd"/>
      <w:r w:rsidRPr="00F226CF">
        <w:rPr>
          <w:rFonts w:cs="Arial"/>
          <w:color w:val="404040" w:themeColor="text1" w:themeTint="BF"/>
        </w:rPr>
        <w:fldChar w:fldCharType="begin"/>
      </w:r>
      <w:r w:rsidRPr="00F226CF">
        <w:rPr>
          <w:rFonts w:cs="Arial"/>
          <w:color w:val="404040" w:themeColor="text1" w:themeTint="BF"/>
        </w:rPr>
        <w:instrText xml:space="preserve"> HYPERLINK "http://www.linkedin.com/recRequests?cor=&amp;forPos=274178723&amp;goback=%2Enpe_*1_*1_*1_*1_*1_*1_*1_*1_*1_*1_*1" </w:instrText>
      </w:r>
      <w:r w:rsidRPr="00F226CF">
        <w:rPr>
          <w:rFonts w:cs="Arial"/>
          <w:color w:val="404040" w:themeColor="text1" w:themeTint="BF"/>
        </w:rPr>
        <w:fldChar w:fldCharType="separate"/>
      </w:r>
      <w:r w:rsidRPr="00F226CF">
        <w:rPr>
          <w:rFonts w:cs="Arial"/>
          <w:color w:val="404040" w:themeColor="text1" w:themeTint="BF"/>
        </w:rPr>
        <w:fldChar w:fldCharType="end"/>
      </w:r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Pop Africana Magazine New York Fashion Week Fall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31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Pop Africana Magazine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February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February 2012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Greater New York City Area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proofErr w:type="gramStart"/>
      <w:r w:rsidRPr="00F226CF">
        <w:rPr>
          <w:rFonts w:cs="Arial"/>
          <w:color w:val="404040" w:themeColor="text1" w:themeTint="BF"/>
        </w:rPr>
        <w:t>Official Photographer.</w:t>
      </w:r>
      <w:proofErr w:type="gramEnd"/>
      <w:r w:rsidRPr="00F226CF">
        <w:rPr>
          <w:rFonts w:cs="Arial"/>
          <w:color w:val="404040" w:themeColor="text1" w:themeTint="BF"/>
        </w:rPr>
        <w:t xml:space="preserve"> Documented NYFW runway shows, fittings, gallery exhibitions, and after parties for Pop Africana Magazine.</w:t>
      </w:r>
      <w:hyperlink r:id="rId32" w:history="1"/>
    </w:p>
    <w:p w:rsidR="00C045AB" w:rsidRPr="00F226CF" w:rsidRDefault="00C045AB" w:rsidP="00C045AB">
      <w:pPr>
        <w:shd w:val="clear" w:color="auto" w:fill="FFFFFF"/>
        <w:spacing w:line="180" w:lineRule="atLeast"/>
        <w:textAlignment w:val="baseline"/>
        <w:rPr>
          <w:rFonts w:cs="Arial"/>
          <w:color w:val="404040" w:themeColor="text1" w:themeTint="BF"/>
        </w:rPr>
      </w:pPr>
      <w:r w:rsidRPr="00F226CF">
        <w:rPr>
          <w:rStyle w:val="apple-converted-space"/>
          <w:rFonts w:cs="Arial"/>
          <w:color w:val="404040" w:themeColor="text1" w:themeTint="BF"/>
        </w:rPr>
        <w:t> </w:t>
      </w:r>
      <w:hyperlink r:id="rId33" w:history="1"/>
      <w:r w:rsidRPr="00F226CF">
        <w:rPr>
          <w:rStyle w:val="title"/>
          <w:rFonts w:cs="Arial"/>
          <w:color w:val="404040" w:themeColor="text1" w:themeTint="BF"/>
          <w:bdr w:val="none" w:sz="0" w:space="0" w:color="auto" w:frame="1"/>
        </w:rPr>
        <w:t>Still Photographer for Feature Length Film ROWS</w:t>
      </w:r>
      <w:r w:rsidRPr="00F226CF">
        <w:rPr>
          <w:rStyle w:val="apple-converted-space"/>
          <w:rFonts w:cs="Arial"/>
          <w:color w:val="404040" w:themeColor="text1" w:themeTint="BF"/>
        </w:rPr>
        <w:t> </w:t>
      </w:r>
      <w:hyperlink r:id="rId34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ROWS Film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August 2011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August 2011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month)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location"/>
          <w:rFonts w:asciiTheme="minorHAnsi" w:eastAsiaTheme="majorEastAsia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Maryland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>Still photographer on set for the feature length film ROWS</w:t>
      </w:r>
      <w:hyperlink r:id="rId35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lastRenderedPageBreak/>
        <w:t>Web Developer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36" w:tooltip="Change or delete this position" w:history="1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Catholic Relief Services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Nonprofit; 1001-5000 employees; Nonprofit Organization Management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2009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2011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(2 years)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>Web Development</w:t>
      </w:r>
      <w:r w:rsidRPr="00F226CF">
        <w:rPr>
          <w:rFonts w:cs="Arial"/>
          <w:color w:val="404040" w:themeColor="text1" w:themeTint="BF"/>
        </w:rPr>
        <w:br/>
      </w:r>
      <w:hyperlink r:id="rId37" w:history="1"/>
    </w:p>
    <w:p w:rsidR="00C045AB" w:rsidRPr="00F226CF" w:rsidRDefault="00C045AB" w:rsidP="00C045AB">
      <w:pPr>
        <w:pStyle w:val="Heading3"/>
        <w:shd w:val="clear" w:color="auto" w:fill="FFFFFF"/>
        <w:spacing w:before="0" w:beforeAutospacing="0" w:after="0" w:afterAutospacing="0" w:line="180" w:lineRule="atLeast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Style w:val="title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Graphic Designer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hyperlink r:id="rId38" w:tooltip="Change or delete this position" w:history="1"/>
      <w:bookmarkEnd w:id="0"/>
    </w:p>
    <w:p w:rsidR="00C045AB" w:rsidRPr="00F226CF" w:rsidRDefault="00C045AB" w:rsidP="00C045A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color w:val="404040" w:themeColor="text1" w:themeTint="BF"/>
        </w:rPr>
      </w:pPr>
      <w:r w:rsidRPr="00F226CF">
        <w:rPr>
          <w:rStyle w:val="org"/>
          <w:rFonts w:asciiTheme="minorHAnsi" w:hAnsiTheme="minorHAnsi" w:cs="Arial"/>
          <w:color w:val="404040" w:themeColor="text1" w:themeTint="BF"/>
          <w:bdr w:val="none" w:sz="0" w:space="0" w:color="auto" w:frame="1"/>
        </w:rPr>
        <w:t>Columbia Association</w:t>
      </w:r>
    </w:p>
    <w:p w:rsidR="00C045AB" w:rsidRPr="00F226CF" w:rsidRDefault="00C045AB" w:rsidP="00C045AB">
      <w:pPr>
        <w:pStyle w:val="orgstats"/>
        <w:shd w:val="clear" w:color="auto" w:fill="FFFFFF"/>
        <w:spacing w:before="0" w:beforeAutospacing="0" w:after="15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Nonprofit; 1001-5000 employees; Health, Wellness and Fitness industry</w:t>
      </w:r>
    </w:p>
    <w:p w:rsidR="00C045AB" w:rsidRPr="00F226CF" w:rsidRDefault="00C045AB" w:rsidP="00C045AB">
      <w:pPr>
        <w:pStyle w:val="perio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2009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Fonts w:asciiTheme="minorHAnsi" w:hAnsiTheme="minorHAnsi" w:cs="Arial"/>
          <w:color w:val="404040" w:themeColor="text1" w:themeTint="BF"/>
          <w:sz w:val="22"/>
          <w:szCs w:val="22"/>
        </w:rPr>
        <w:t>2010</w:t>
      </w:r>
      <w:r w:rsidRPr="00F226CF">
        <w:rPr>
          <w:rStyle w:val="apple-converted-space"/>
          <w:rFonts w:asciiTheme="minorHAnsi" w:hAnsiTheme="minorHAnsi" w:cs="Arial"/>
          <w:color w:val="404040" w:themeColor="text1" w:themeTint="BF"/>
          <w:sz w:val="22"/>
          <w:szCs w:val="22"/>
        </w:rPr>
        <w:t> </w:t>
      </w:r>
      <w:r w:rsidRPr="00F226CF">
        <w:rPr>
          <w:rStyle w:val="duration"/>
          <w:rFonts w:asciiTheme="minorHAnsi" w:hAnsiTheme="minorHAnsi" w:cs="Arial"/>
          <w:color w:val="404040" w:themeColor="text1" w:themeTint="BF"/>
          <w:sz w:val="22"/>
          <w:szCs w:val="22"/>
          <w:bdr w:val="none" w:sz="0" w:space="0" w:color="auto" w:frame="1"/>
        </w:rPr>
        <w:t>(1 year)</w:t>
      </w:r>
    </w:p>
    <w:p w:rsidR="00C045AB" w:rsidRPr="00F226CF" w:rsidRDefault="00C045AB" w:rsidP="00C045AB">
      <w:pPr>
        <w:shd w:val="clear" w:color="auto" w:fill="FFFFFF"/>
        <w:textAlignment w:val="baseline"/>
        <w:rPr>
          <w:rFonts w:cs="Arial"/>
          <w:color w:val="404040" w:themeColor="text1" w:themeTint="BF"/>
        </w:rPr>
      </w:pPr>
      <w:r w:rsidRPr="00F226CF">
        <w:rPr>
          <w:rFonts w:cs="Arial"/>
          <w:color w:val="404040" w:themeColor="text1" w:themeTint="BF"/>
        </w:rPr>
        <w:t>Graphic Design</w:t>
      </w:r>
      <w:hyperlink r:id="rId39" w:history="1"/>
      <w:bookmarkEnd w:id="1"/>
    </w:p>
    <w:p w:rsidR="009E590E" w:rsidRPr="00F226CF" w:rsidRDefault="00F226CF" w:rsidP="009E590E">
      <w:pPr>
        <w:spacing w:before="100" w:beforeAutospacing="1" w:after="100" w:afterAutospacing="1" w:line="255" w:lineRule="atLeast"/>
        <w:jc w:val="both"/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</w:pPr>
      <w:r w:rsidRPr="00F226CF"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  <w:t>Accomplishments</w:t>
      </w:r>
    </w:p>
    <w:p w:rsidR="00234214" w:rsidRPr="00F226CF" w:rsidRDefault="00234214" w:rsidP="00234214">
      <w:pPr>
        <w:pStyle w:val="ListParagraph"/>
        <w:numPr>
          <w:ilvl w:val="0"/>
          <w:numId w:val="13"/>
        </w:numPr>
        <w:spacing w:before="100" w:beforeAutospacing="1" w:after="100" w:afterAutospacing="1" w:line="255" w:lineRule="atLeast"/>
        <w:rPr>
          <w:rFonts w:eastAsia="Times New Roman" w:cs="Times New Roman"/>
          <w:bCs/>
          <w:color w:val="404040" w:themeColor="text1" w:themeTint="BF"/>
        </w:rPr>
      </w:pPr>
      <w:proofErr w:type="spellStart"/>
      <w:r w:rsidRPr="00F226CF">
        <w:rPr>
          <w:rFonts w:eastAsia="Times New Roman" w:cs="Times New Roman"/>
          <w:bCs/>
          <w:color w:val="404040" w:themeColor="text1" w:themeTint="BF"/>
        </w:rPr>
        <w:t>Srathmore</w:t>
      </w:r>
      <w:proofErr w:type="spellEnd"/>
      <w:r w:rsidRPr="00F226CF">
        <w:rPr>
          <w:rFonts w:eastAsia="Times New Roman" w:cs="Times New Roman"/>
          <w:bCs/>
          <w:color w:val="404040" w:themeColor="text1" w:themeTint="BF"/>
        </w:rPr>
        <w:t xml:space="preserve"> Art Gallery Skin Exhibit feature.</w:t>
      </w:r>
      <w:r w:rsidRPr="00F226CF">
        <w:rPr>
          <w:rFonts w:eastAsia="Times New Roman" w:cs="Times New Roman"/>
          <w:bCs/>
          <w:color w:val="404040" w:themeColor="text1" w:themeTint="BF"/>
        </w:rPr>
        <w:br/>
      </w:r>
    </w:p>
    <w:p w:rsidR="00497F1E" w:rsidRPr="00F226CF" w:rsidRDefault="00497F1E" w:rsidP="007A2A85">
      <w:pPr>
        <w:pStyle w:val="ListParagraph"/>
        <w:numPr>
          <w:ilvl w:val="0"/>
          <w:numId w:val="13"/>
        </w:numPr>
        <w:spacing w:before="100" w:beforeAutospacing="1" w:after="100" w:afterAutospacing="1" w:line="255" w:lineRule="atLeast"/>
        <w:rPr>
          <w:rFonts w:eastAsia="Times New Roman" w:cs="Times New Roman"/>
          <w:bCs/>
          <w:color w:val="404040" w:themeColor="text1" w:themeTint="BF"/>
        </w:rPr>
      </w:pPr>
      <w:r w:rsidRPr="00F226CF">
        <w:rPr>
          <w:rFonts w:cs="Arial"/>
          <w:color w:val="404040" w:themeColor="text1" w:themeTint="BF"/>
          <w:shd w:val="clear" w:color="auto" w:fill="FFFFFF"/>
        </w:rPr>
        <w:t>Best in Baltimore for Best Photography Series. The Coiffure Project</w:t>
      </w:r>
      <w:r w:rsidRPr="00F226CF">
        <w:rPr>
          <w:rFonts w:cs="Arial"/>
          <w:color w:val="404040" w:themeColor="text1" w:themeTint="BF"/>
          <w:shd w:val="clear" w:color="auto" w:fill="FFFFFF"/>
        </w:rPr>
        <w:br/>
      </w:r>
    </w:p>
    <w:p w:rsidR="007A2A85" w:rsidRPr="00F226CF" w:rsidRDefault="00234214" w:rsidP="007A2A85">
      <w:pPr>
        <w:pStyle w:val="ListParagraph"/>
        <w:numPr>
          <w:ilvl w:val="0"/>
          <w:numId w:val="13"/>
        </w:numPr>
        <w:spacing w:before="100" w:beforeAutospacing="1" w:after="100" w:afterAutospacing="1" w:line="255" w:lineRule="atLeast"/>
        <w:rPr>
          <w:rFonts w:eastAsia="Times New Roman" w:cs="Times New Roman"/>
          <w:bCs/>
          <w:color w:val="404040" w:themeColor="text1" w:themeTint="BF"/>
        </w:rPr>
      </w:pPr>
      <w:r w:rsidRPr="00F226CF">
        <w:rPr>
          <w:rFonts w:cs="Arial"/>
          <w:color w:val="404040" w:themeColor="text1" w:themeTint="BF"/>
          <w:shd w:val="clear" w:color="auto" w:fill="FFFFFF"/>
        </w:rPr>
        <w:t>Guest panelist for worldwide</w:t>
      </w:r>
      <w:r w:rsidR="007A2A85" w:rsidRPr="00F226CF">
        <w:rPr>
          <w:rFonts w:cs="Arial"/>
          <w:color w:val="404040" w:themeColor="text1" w:themeTint="BF"/>
          <w:shd w:val="clear" w:color="auto" w:fill="FFFFFF"/>
        </w:rPr>
        <w:t xml:space="preserve"> TV network Al Jazeera English "The Stream" discussing race and beauty in the media.</w:t>
      </w:r>
    </w:p>
    <w:p w:rsidR="007A2A85" w:rsidRPr="00F226CF" w:rsidRDefault="007A2A85" w:rsidP="007A2A85">
      <w:pPr>
        <w:pStyle w:val="ListParagraph"/>
        <w:spacing w:before="100" w:beforeAutospacing="1" w:after="100" w:afterAutospacing="1" w:line="255" w:lineRule="atLeast"/>
        <w:rPr>
          <w:rFonts w:eastAsia="Times New Roman" w:cs="Times New Roman"/>
          <w:bCs/>
          <w:color w:val="404040" w:themeColor="text1" w:themeTint="BF"/>
        </w:rPr>
      </w:pPr>
    </w:p>
    <w:p w:rsidR="00C045AB" w:rsidRPr="00F226CF" w:rsidRDefault="009E590E" w:rsidP="00F226CF">
      <w:pPr>
        <w:pStyle w:val="ListParagraph"/>
        <w:numPr>
          <w:ilvl w:val="0"/>
          <w:numId w:val="13"/>
        </w:numPr>
        <w:spacing w:before="100" w:beforeAutospacing="1" w:after="100" w:afterAutospacing="1" w:line="255" w:lineRule="atLeast"/>
        <w:rPr>
          <w:rFonts w:eastAsia="Times New Roman" w:cs="Times New Roman"/>
          <w:bCs/>
          <w:color w:val="404040" w:themeColor="text1" w:themeTint="BF"/>
        </w:rPr>
      </w:pPr>
      <w:r w:rsidRPr="00F226CF">
        <w:rPr>
          <w:rFonts w:eastAsia="Times New Roman" w:cs="Times New Roman"/>
          <w:bCs/>
          <w:color w:val="404040" w:themeColor="text1" w:themeTint="BF"/>
        </w:rPr>
        <w:t>T</w:t>
      </w:r>
      <w:r w:rsidR="00C138E6" w:rsidRPr="00F226CF">
        <w:rPr>
          <w:rFonts w:eastAsia="Times New Roman" w:cs="Times New Roman"/>
          <w:bCs/>
          <w:color w:val="404040" w:themeColor="text1" w:themeTint="BF"/>
        </w:rPr>
        <w:t xml:space="preserve">op 10 People to Watch </w:t>
      </w:r>
      <w:proofErr w:type="gramStart"/>
      <w:r w:rsidR="00C138E6" w:rsidRPr="00F226CF">
        <w:rPr>
          <w:rFonts w:eastAsia="Times New Roman" w:cs="Times New Roman"/>
          <w:bCs/>
          <w:color w:val="404040" w:themeColor="text1" w:themeTint="BF"/>
        </w:rPr>
        <w:t>Under</w:t>
      </w:r>
      <w:proofErr w:type="gramEnd"/>
      <w:r w:rsidR="00C138E6" w:rsidRPr="00F226CF">
        <w:rPr>
          <w:rFonts w:eastAsia="Times New Roman" w:cs="Times New Roman"/>
          <w:bCs/>
          <w:color w:val="404040" w:themeColor="text1" w:themeTint="BF"/>
        </w:rPr>
        <w:t xml:space="preserve"> 30. </w:t>
      </w:r>
      <w:proofErr w:type="gramStart"/>
      <w:r w:rsidRPr="00F226CF">
        <w:rPr>
          <w:rFonts w:eastAsia="Times New Roman" w:cs="Times New Roman"/>
          <w:bCs/>
          <w:color w:val="404040" w:themeColor="text1" w:themeTint="BF"/>
        </w:rPr>
        <w:t>b</w:t>
      </w:r>
      <w:proofErr w:type="gramEnd"/>
      <w:r w:rsidRPr="00F226CF">
        <w:rPr>
          <w:rFonts w:eastAsia="Times New Roman" w:cs="Times New Roman"/>
          <w:bCs/>
          <w:color w:val="404040" w:themeColor="text1" w:themeTint="BF"/>
        </w:rPr>
        <w:t xml:space="preserve">’ Paper Cover Story article. </w:t>
      </w:r>
    </w:p>
    <w:p w:rsidR="00C045AB" w:rsidRPr="00F226CF" w:rsidRDefault="00F226CF" w:rsidP="00F226CF">
      <w:pPr>
        <w:spacing w:before="100" w:beforeAutospacing="1" w:after="100" w:afterAutospacing="1" w:line="255" w:lineRule="atLeast"/>
        <w:rPr>
          <w:rFonts w:eastAsia="Times New Roman" w:cs="Times New Roman"/>
          <w:b/>
          <w:color w:val="404040" w:themeColor="text1" w:themeTint="BF"/>
          <w:sz w:val="28"/>
          <w:szCs w:val="28"/>
        </w:rPr>
      </w:pPr>
      <w:bookmarkStart w:id="2" w:name="_GoBack"/>
      <w:bookmarkEnd w:id="2"/>
      <w:r w:rsidRPr="00F226CF">
        <w:rPr>
          <w:rFonts w:eastAsia="Times New Roman" w:cs="Times New Roman"/>
          <w:b/>
          <w:bCs/>
          <w:color w:val="404040" w:themeColor="text1" w:themeTint="BF"/>
          <w:sz w:val="28"/>
          <w:szCs w:val="28"/>
        </w:rPr>
        <w:t>Knowledge/Skills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9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Extensive knowledge of photography history.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9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Exceptional knowledge of digital photography, and studio photography.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9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Excellent knowledge of flash photography equipment.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Strong organizational skills and communication skills.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Excellent interpersonal Skills and customer service skills.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9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Skill in photo shoots as a photographer in a studio setting, and group settings.</w:t>
      </w:r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9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 xml:space="preserve">Expert in Adobe Photoshop and Adobe </w:t>
      </w:r>
      <w:proofErr w:type="spellStart"/>
      <w:r w:rsidRPr="00F226CF">
        <w:rPr>
          <w:rFonts w:eastAsia="Times New Roman" w:cs="Times New Roman"/>
          <w:color w:val="404040" w:themeColor="text1" w:themeTint="BF"/>
        </w:rPr>
        <w:t>Lightroom</w:t>
      </w:r>
      <w:proofErr w:type="spellEnd"/>
    </w:p>
    <w:p w:rsidR="00C045AB" w:rsidRPr="00F226CF" w:rsidRDefault="00C045AB" w:rsidP="00C045AB">
      <w:pPr>
        <w:pStyle w:val="ListParagraph"/>
        <w:numPr>
          <w:ilvl w:val="0"/>
          <w:numId w:val="6"/>
        </w:numPr>
        <w:spacing w:after="90" w:line="360" w:lineRule="auto"/>
        <w:ind w:left="720"/>
        <w:rPr>
          <w:rFonts w:eastAsia="Times New Roman" w:cs="Times New Roman"/>
          <w:color w:val="404040" w:themeColor="text1" w:themeTint="BF"/>
        </w:rPr>
      </w:pPr>
      <w:r w:rsidRPr="00F226CF">
        <w:rPr>
          <w:rFonts w:eastAsia="Times New Roman" w:cs="Times New Roman"/>
          <w:color w:val="404040" w:themeColor="text1" w:themeTint="BF"/>
        </w:rPr>
        <w:t>Familiar with industry standard post production techniques and workflow</w:t>
      </w:r>
    </w:p>
    <w:p w:rsidR="00C045AB" w:rsidRPr="00F226CF" w:rsidRDefault="00C045AB" w:rsidP="009E590E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</w:p>
    <w:p w:rsidR="00930D06" w:rsidRPr="00F226CF" w:rsidRDefault="006D45AA" w:rsidP="006D45AA">
      <w:pPr>
        <w:pStyle w:val="Heading3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  <w:r w:rsidRPr="00F226CF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 xml:space="preserve">Online portfolio can be viewed at </w:t>
      </w:r>
      <w:hyperlink r:id="rId40" w:history="1">
        <w:r w:rsidRPr="00F226CF">
          <w:rPr>
            <w:rStyle w:val="Hyperlink"/>
            <w:rFonts w:asciiTheme="minorHAnsi" w:hAnsiTheme="minorHAnsi" w:cstheme="minorHAnsi"/>
            <w:b w:val="0"/>
            <w:color w:val="404040" w:themeColor="text1" w:themeTint="BF"/>
            <w:sz w:val="22"/>
            <w:szCs w:val="22"/>
          </w:rPr>
          <w:t>http://typBaltimore.com</w:t>
        </w:r>
      </w:hyperlink>
      <w:r w:rsidR="00AC0FD1" w:rsidRPr="00F226CF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="00AC0FD1" w:rsidRPr="00F226CF">
        <w:rPr>
          <w:rFonts w:asciiTheme="minorHAnsi" w:hAnsiTheme="minorHAnsi"/>
          <w:color w:val="595959" w:themeColor="text1" w:themeTint="A6"/>
          <w:sz w:val="22"/>
          <w:szCs w:val="22"/>
        </w:rPr>
        <w:br/>
      </w:r>
    </w:p>
    <w:sectPr w:rsidR="00930D06" w:rsidRPr="00F226CF" w:rsidSect="00982E1B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CB" w:rsidRDefault="001606CB" w:rsidP="00AC0FD1">
      <w:pPr>
        <w:spacing w:after="0" w:line="240" w:lineRule="auto"/>
      </w:pPr>
      <w:r>
        <w:separator/>
      </w:r>
    </w:p>
  </w:endnote>
  <w:endnote w:type="continuationSeparator" w:id="0">
    <w:p w:rsidR="001606CB" w:rsidRDefault="001606CB" w:rsidP="00AC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CB" w:rsidRDefault="001606CB" w:rsidP="00AC0FD1">
      <w:pPr>
        <w:spacing w:after="0" w:line="240" w:lineRule="auto"/>
      </w:pPr>
      <w:r>
        <w:separator/>
      </w:r>
    </w:p>
  </w:footnote>
  <w:footnote w:type="continuationSeparator" w:id="0">
    <w:p w:rsidR="001606CB" w:rsidRDefault="001606CB" w:rsidP="00AC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D1" w:rsidRDefault="00AC0FD1">
    <w:pPr>
      <w:pStyle w:val="Header"/>
    </w:pPr>
    <w:r>
      <w:rPr>
        <w:noProof/>
      </w:rPr>
      <w:drawing>
        <wp:inline distT="0" distB="0" distL="0" distR="0">
          <wp:extent cx="2628900" cy="29659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_logo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277" cy="29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CDB"/>
    <w:multiLevelType w:val="multilevel"/>
    <w:tmpl w:val="421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85F"/>
    <w:multiLevelType w:val="hybridMultilevel"/>
    <w:tmpl w:val="31862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341"/>
    <w:multiLevelType w:val="hybridMultilevel"/>
    <w:tmpl w:val="3956F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5A5F"/>
    <w:multiLevelType w:val="hybridMultilevel"/>
    <w:tmpl w:val="4CB88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69FF"/>
    <w:multiLevelType w:val="multilevel"/>
    <w:tmpl w:val="541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36A8B"/>
    <w:multiLevelType w:val="multilevel"/>
    <w:tmpl w:val="333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35ABC"/>
    <w:multiLevelType w:val="hybridMultilevel"/>
    <w:tmpl w:val="44362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504AC"/>
    <w:multiLevelType w:val="multilevel"/>
    <w:tmpl w:val="EB0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934FF"/>
    <w:multiLevelType w:val="multilevel"/>
    <w:tmpl w:val="C49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73B6F"/>
    <w:multiLevelType w:val="multilevel"/>
    <w:tmpl w:val="AE8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20B62"/>
    <w:multiLevelType w:val="multilevel"/>
    <w:tmpl w:val="D222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F2CDB"/>
    <w:multiLevelType w:val="multilevel"/>
    <w:tmpl w:val="30F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63668"/>
    <w:multiLevelType w:val="hybridMultilevel"/>
    <w:tmpl w:val="A050B38C"/>
    <w:lvl w:ilvl="0" w:tplc="4524D8E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6E04FB"/>
    <w:multiLevelType w:val="hybridMultilevel"/>
    <w:tmpl w:val="71F440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3340B"/>
    <w:multiLevelType w:val="multilevel"/>
    <w:tmpl w:val="B5B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E3FFB"/>
    <w:multiLevelType w:val="hybridMultilevel"/>
    <w:tmpl w:val="7A50C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24D8E6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404040" w:themeColor="text1" w:themeTint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47F51"/>
    <w:multiLevelType w:val="multilevel"/>
    <w:tmpl w:val="119250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C28FE"/>
    <w:multiLevelType w:val="hybridMultilevel"/>
    <w:tmpl w:val="819E0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124DB"/>
    <w:multiLevelType w:val="hybridMultilevel"/>
    <w:tmpl w:val="38741010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4159397E"/>
    <w:multiLevelType w:val="multilevel"/>
    <w:tmpl w:val="CD8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06408"/>
    <w:multiLevelType w:val="multilevel"/>
    <w:tmpl w:val="C76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3BD0"/>
    <w:multiLevelType w:val="hybridMultilevel"/>
    <w:tmpl w:val="A8A44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6623E"/>
    <w:multiLevelType w:val="multilevel"/>
    <w:tmpl w:val="753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02496"/>
    <w:multiLevelType w:val="multilevel"/>
    <w:tmpl w:val="7E9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6583E"/>
    <w:multiLevelType w:val="multilevel"/>
    <w:tmpl w:val="EB0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876FE"/>
    <w:multiLevelType w:val="hybridMultilevel"/>
    <w:tmpl w:val="5C8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83FEB"/>
    <w:multiLevelType w:val="multilevel"/>
    <w:tmpl w:val="C4A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733CB"/>
    <w:multiLevelType w:val="hybridMultilevel"/>
    <w:tmpl w:val="DEEA7030"/>
    <w:lvl w:ilvl="0" w:tplc="4E14E320">
      <w:numFmt w:val="bullet"/>
      <w:lvlText w:val="-"/>
      <w:lvlJc w:val="left"/>
      <w:pPr>
        <w:ind w:left="2970" w:hanging="2610"/>
      </w:pPr>
      <w:rPr>
        <w:rFonts w:ascii="Arial" w:eastAsiaTheme="minorHAns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250A"/>
    <w:multiLevelType w:val="multilevel"/>
    <w:tmpl w:val="704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40825"/>
    <w:multiLevelType w:val="multilevel"/>
    <w:tmpl w:val="2A2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9A1BF9"/>
    <w:multiLevelType w:val="hybridMultilevel"/>
    <w:tmpl w:val="A32A2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C5189"/>
    <w:multiLevelType w:val="multilevel"/>
    <w:tmpl w:val="68E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510A18"/>
    <w:multiLevelType w:val="multilevel"/>
    <w:tmpl w:val="EF8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F4A46"/>
    <w:multiLevelType w:val="multilevel"/>
    <w:tmpl w:val="3EC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4"/>
  </w:num>
  <w:num w:numId="5">
    <w:abstractNumId w:val="16"/>
  </w:num>
  <w:num w:numId="6">
    <w:abstractNumId w:val="13"/>
  </w:num>
  <w:num w:numId="7">
    <w:abstractNumId w:val="21"/>
  </w:num>
  <w:num w:numId="8">
    <w:abstractNumId w:val="17"/>
  </w:num>
  <w:num w:numId="9">
    <w:abstractNumId w:val="2"/>
  </w:num>
  <w:num w:numId="10">
    <w:abstractNumId w:val="15"/>
  </w:num>
  <w:num w:numId="11">
    <w:abstractNumId w:val="6"/>
  </w:num>
  <w:num w:numId="12">
    <w:abstractNumId w:val="25"/>
  </w:num>
  <w:num w:numId="13">
    <w:abstractNumId w:val="30"/>
  </w:num>
  <w:num w:numId="14">
    <w:abstractNumId w:val="3"/>
  </w:num>
  <w:num w:numId="15">
    <w:abstractNumId w:val="27"/>
  </w:num>
  <w:num w:numId="16">
    <w:abstractNumId w:val="18"/>
  </w:num>
  <w:num w:numId="17">
    <w:abstractNumId w:val="1"/>
  </w:num>
  <w:num w:numId="18">
    <w:abstractNumId w:val="8"/>
  </w:num>
  <w:num w:numId="19">
    <w:abstractNumId w:val="4"/>
  </w:num>
  <w:num w:numId="20">
    <w:abstractNumId w:val="29"/>
  </w:num>
  <w:num w:numId="21">
    <w:abstractNumId w:val="31"/>
  </w:num>
  <w:num w:numId="22">
    <w:abstractNumId w:val="28"/>
  </w:num>
  <w:num w:numId="23">
    <w:abstractNumId w:val="10"/>
  </w:num>
  <w:num w:numId="24">
    <w:abstractNumId w:val="11"/>
  </w:num>
  <w:num w:numId="25">
    <w:abstractNumId w:val="33"/>
  </w:num>
  <w:num w:numId="26">
    <w:abstractNumId w:val="0"/>
  </w:num>
  <w:num w:numId="27">
    <w:abstractNumId w:val="19"/>
  </w:num>
  <w:num w:numId="28">
    <w:abstractNumId w:val="32"/>
  </w:num>
  <w:num w:numId="29">
    <w:abstractNumId w:val="26"/>
  </w:num>
  <w:num w:numId="30">
    <w:abstractNumId w:val="14"/>
  </w:num>
  <w:num w:numId="31">
    <w:abstractNumId w:val="5"/>
  </w:num>
  <w:num w:numId="32">
    <w:abstractNumId w:val="9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FD1"/>
    <w:rsid w:val="000021DB"/>
    <w:rsid w:val="00123A02"/>
    <w:rsid w:val="001606CB"/>
    <w:rsid w:val="00164BDE"/>
    <w:rsid w:val="001B5E70"/>
    <w:rsid w:val="001D68D9"/>
    <w:rsid w:val="001E60D2"/>
    <w:rsid w:val="00234214"/>
    <w:rsid w:val="002A7DF4"/>
    <w:rsid w:val="003751E9"/>
    <w:rsid w:val="003E459D"/>
    <w:rsid w:val="00400665"/>
    <w:rsid w:val="00497F1E"/>
    <w:rsid w:val="00506DDC"/>
    <w:rsid w:val="005204C6"/>
    <w:rsid w:val="00542C5F"/>
    <w:rsid w:val="0057198C"/>
    <w:rsid w:val="005D3C32"/>
    <w:rsid w:val="005E79BA"/>
    <w:rsid w:val="005F773D"/>
    <w:rsid w:val="006A4A23"/>
    <w:rsid w:val="006D45AA"/>
    <w:rsid w:val="007037E6"/>
    <w:rsid w:val="00762F9E"/>
    <w:rsid w:val="00775F44"/>
    <w:rsid w:val="007A2A85"/>
    <w:rsid w:val="007B1F91"/>
    <w:rsid w:val="0080346A"/>
    <w:rsid w:val="00874D53"/>
    <w:rsid w:val="008C5EAB"/>
    <w:rsid w:val="009157A7"/>
    <w:rsid w:val="00982E1B"/>
    <w:rsid w:val="009E590E"/>
    <w:rsid w:val="00A90056"/>
    <w:rsid w:val="00AC0FD1"/>
    <w:rsid w:val="00B35785"/>
    <w:rsid w:val="00B40318"/>
    <w:rsid w:val="00B43491"/>
    <w:rsid w:val="00B56B37"/>
    <w:rsid w:val="00BD73A7"/>
    <w:rsid w:val="00C045AB"/>
    <w:rsid w:val="00C138E6"/>
    <w:rsid w:val="00C212D5"/>
    <w:rsid w:val="00C22A9C"/>
    <w:rsid w:val="00C45034"/>
    <w:rsid w:val="00CC0F13"/>
    <w:rsid w:val="00D37570"/>
    <w:rsid w:val="00EA6E87"/>
    <w:rsid w:val="00ED0774"/>
    <w:rsid w:val="00F226CF"/>
    <w:rsid w:val="00F821AA"/>
    <w:rsid w:val="00FD212C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1B"/>
  </w:style>
  <w:style w:type="paragraph" w:styleId="Heading3">
    <w:name w:val="heading 3"/>
    <w:basedOn w:val="Normal"/>
    <w:link w:val="Heading3Char"/>
    <w:uiPriority w:val="9"/>
    <w:qFormat/>
    <w:rsid w:val="00CC0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D1"/>
  </w:style>
  <w:style w:type="paragraph" w:styleId="Footer">
    <w:name w:val="footer"/>
    <w:basedOn w:val="Normal"/>
    <w:link w:val="FooterChar"/>
    <w:uiPriority w:val="99"/>
    <w:unhideWhenUsed/>
    <w:rsid w:val="00AC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D1"/>
  </w:style>
  <w:style w:type="paragraph" w:styleId="BalloonText">
    <w:name w:val="Balloon Text"/>
    <w:basedOn w:val="Normal"/>
    <w:link w:val="BalloonTextChar"/>
    <w:uiPriority w:val="99"/>
    <w:semiHidden/>
    <w:unhideWhenUsed/>
    <w:rsid w:val="00AC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1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F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1">
    <w:name w:val="Title1"/>
    <w:basedOn w:val="DefaultParagraphFont"/>
    <w:rsid w:val="00CC0F13"/>
  </w:style>
  <w:style w:type="paragraph" w:styleId="ListParagraph">
    <w:name w:val="List Paragraph"/>
    <w:basedOn w:val="Normal"/>
    <w:uiPriority w:val="34"/>
    <w:qFormat/>
    <w:rsid w:val="00CC0F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7E6"/>
  </w:style>
  <w:style w:type="character" w:customStyle="1" w:styleId="klink">
    <w:name w:val="klink"/>
    <w:basedOn w:val="DefaultParagraphFont"/>
    <w:rsid w:val="007037E6"/>
  </w:style>
  <w:style w:type="character" w:customStyle="1" w:styleId="Heading4Char">
    <w:name w:val="Heading 4 Char"/>
    <w:basedOn w:val="DefaultParagraphFont"/>
    <w:link w:val="Heading4"/>
    <w:uiPriority w:val="9"/>
    <w:semiHidden/>
    <w:rsid w:val="007A2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A2A85"/>
    <w:rPr>
      <w:b/>
      <w:bCs/>
    </w:rPr>
  </w:style>
  <w:style w:type="character" w:customStyle="1" w:styleId="title">
    <w:name w:val="title"/>
    <w:basedOn w:val="DefaultParagraphFont"/>
    <w:rsid w:val="00C045AB"/>
  </w:style>
  <w:style w:type="character" w:customStyle="1" w:styleId="edit">
    <w:name w:val="edit"/>
    <w:basedOn w:val="DefaultParagraphFont"/>
    <w:rsid w:val="00C045AB"/>
  </w:style>
  <w:style w:type="character" w:customStyle="1" w:styleId="org">
    <w:name w:val="org"/>
    <w:basedOn w:val="DefaultParagraphFont"/>
    <w:rsid w:val="00C045AB"/>
  </w:style>
  <w:style w:type="paragraph" w:customStyle="1" w:styleId="orgstats">
    <w:name w:val="orgstats"/>
    <w:basedOn w:val="Normal"/>
    <w:rsid w:val="00C0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C0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C045AB"/>
  </w:style>
  <w:style w:type="character" w:customStyle="1" w:styleId="location">
    <w:name w:val="location"/>
    <w:basedOn w:val="DefaultParagraphFont"/>
    <w:rsid w:val="00C0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D1"/>
  </w:style>
  <w:style w:type="paragraph" w:styleId="Footer">
    <w:name w:val="footer"/>
    <w:basedOn w:val="Normal"/>
    <w:link w:val="FooterChar"/>
    <w:uiPriority w:val="99"/>
    <w:unhideWhenUsed/>
    <w:rsid w:val="00AC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D1"/>
  </w:style>
  <w:style w:type="paragraph" w:styleId="BalloonText">
    <w:name w:val="Balloon Text"/>
    <w:basedOn w:val="Normal"/>
    <w:link w:val="BalloonTextChar"/>
    <w:uiPriority w:val="99"/>
    <w:semiHidden/>
    <w:unhideWhenUsed/>
    <w:rsid w:val="00AC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pbaltimore@gmail.com" TargetMode="External"/><Relationship Id="rId13" Type="http://schemas.openxmlformats.org/officeDocument/2006/relationships/hyperlink" Target="http://www.linkedin.com/profile/edit-position?positionID=338074281&amp;locale=en_US&amp;goback=%2Enpe_*1_*1_*1_*1_*1_*1_*1_*1_*1_*1_*1" TargetMode="External"/><Relationship Id="rId18" Type="http://schemas.openxmlformats.org/officeDocument/2006/relationships/hyperlink" Target="http://www.linkedin.com/profile/edit-position?positionID=318405820&amp;locale=en_US&amp;goback=%2Enpe_*1_*1_*1_*1_*1_*1_*1_*1_*1_*1_*1" TargetMode="External"/><Relationship Id="rId26" Type="http://schemas.openxmlformats.org/officeDocument/2006/relationships/hyperlink" Target="http://www.linkedin.com/recRequests?cor=&amp;forPos=310662742&amp;goback=%2Enpe_*1_*1_*1_*1_*1_*1_*1_*1_*1_*1_*1" TargetMode="External"/><Relationship Id="rId39" Type="http://schemas.openxmlformats.org/officeDocument/2006/relationships/hyperlink" Target="http://www.linkedin.com/recRequests?cor=&amp;forPos=264483375&amp;goback=%2Enpe_*1_*1_*1_*1_*1_*1_*1_*1_*1_*1_*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nkedin.com/recRequests?cor=&amp;forPos=305297185&amp;goback=%2Enpe_*1_*1_*1_*1_*1_*1_*1_*1_*1_*1_*1" TargetMode="External"/><Relationship Id="rId34" Type="http://schemas.openxmlformats.org/officeDocument/2006/relationships/hyperlink" Target="http://www.linkedin.com/profile/edit-position?positionID=294528523&amp;locale=en_US&amp;goback=%2Enpe_*1_*1_*1_*1_*1_*1_*1_*1_*1_*1_*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profile/edit-position?positionID=338073377&amp;locale=en_US&amp;goback=%2Enpe_*1_*1_*1_*1_*1_*1_*1_*1_*1_*1_*1" TargetMode="External"/><Relationship Id="rId17" Type="http://schemas.openxmlformats.org/officeDocument/2006/relationships/hyperlink" Target="http://www.linkedin.com/recRequests?cor=&amp;forPos=321478865&amp;goback=%2Enpe_*1_*1_*1_*1_*1_*1_*1_*1_*1_*1_*1" TargetMode="External"/><Relationship Id="rId25" Type="http://schemas.openxmlformats.org/officeDocument/2006/relationships/hyperlink" Target="http://www.linkedin.com/profile/edit-position?positionID=310662742&amp;locale=en_US&amp;goback=%2Enpe_*1_*1_*1_*1_*1_*1_*1_*1_*1_*1_*1" TargetMode="External"/><Relationship Id="rId33" Type="http://schemas.openxmlformats.org/officeDocument/2006/relationships/hyperlink" Target="http://www.linkedin.com/recRequests?cor=&amp;forPos=321476168&amp;goback=%2Enpe_*1_*1_*1_*1_*1_*1_*1_*1_*1_*1_*1" TargetMode="External"/><Relationship Id="rId38" Type="http://schemas.openxmlformats.org/officeDocument/2006/relationships/hyperlink" Target="http://www.linkedin.com/profile/edit-position?positionID=264483375&amp;locale=en_US&amp;goback=%2Enpe_*1_*1_*1_*1_*1_*1_*1_*1_*1_*1_*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profile/edit-position?positionID=321478865&amp;locale=en_US&amp;goback=%2Enpe_*1_*1_*1_*1_*1_*1_*1_*1_*1_*1_*1" TargetMode="External"/><Relationship Id="rId20" Type="http://schemas.openxmlformats.org/officeDocument/2006/relationships/hyperlink" Target="http://www.linkedin.com/profile/edit-position?positionID=305297185&amp;locale=en_US&amp;goback=%2Enpe_*1_*1_*1_*1_*1_*1_*1_*1_*1_*1_*1" TargetMode="External"/><Relationship Id="rId29" Type="http://schemas.openxmlformats.org/officeDocument/2006/relationships/hyperlink" Target="http://www.linkedin.com/recRequests?cor=&amp;forPos=325180391&amp;goback=%2Enpe_*1_*1_*1_*1_*1_*1_*1_*1_*1_*1_*1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profile/edit-position?positionID=338072364&amp;locale=en_US&amp;goback=%2Enpe_*1_*1_*1_*1_*1_*1_*1_*1_*1_*1_*1" TargetMode="External"/><Relationship Id="rId24" Type="http://schemas.openxmlformats.org/officeDocument/2006/relationships/hyperlink" Target="http://www.linkedin.com/profile/edit-position?positionID=310662742&amp;locale=en_US&amp;goback=%2Enpe_*1_*1_*1_*1_*1_*1_*1_*1_*1_*1_*1" TargetMode="External"/><Relationship Id="rId32" Type="http://schemas.openxmlformats.org/officeDocument/2006/relationships/hyperlink" Target="http://www.linkedin.com/recRequests?cor=&amp;forPos=264482638&amp;goback=%2Enpe_*1_*1_*1_*1_*1_*1_*1_*1_*1_*1_*1" TargetMode="External"/><Relationship Id="rId37" Type="http://schemas.openxmlformats.org/officeDocument/2006/relationships/hyperlink" Target="http://www.linkedin.com/recRequests?cor=&amp;forPos=283119144&amp;goback=%2Enpe_*1_*1_*1_*1_*1_*1_*1_*1_*1_*1_*1" TargetMode="External"/><Relationship Id="rId40" Type="http://schemas.openxmlformats.org/officeDocument/2006/relationships/hyperlink" Target="http://typBaltimo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recRequests?cor=&amp;forPos=321477347&amp;goback=%2Enpe_*1_*1_*1_*1_*1_*1_*1_*1_*1_*1_*1" TargetMode="External"/><Relationship Id="rId23" Type="http://schemas.openxmlformats.org/officeDocument/2006/relationships/hyperlink" Target="http://www.linkedin.com/recRequests?cor=&amp;forPos=305297792&amp;goback=%2Enpe_*1_*1_*1_*1_*1_*1_*1_*1_*1_*1_*1" TargetMode="External"/><Relationship Id="rId28" Type="http://schemas.openxmlformats.org/officeDocument/2006/relationships/hyperlink" Target="http://www.linkedin.com/profile/edit-position?positionID=325180391&amp;locale=en_US&amp;goback=%2Enpe_*1_*1_*1_*1_*1_*1_*1_*1_*1_*1_*1" TargetMode="External"/><Relationship Id="rId36" Type="http://schemas.openxmlformats.org/officeDocument/2006/relationships/hyperlink" Target="http://www.linkedin.com/profile/edit-position?positionID=283119144&amp;locale=en_US&amp;goback=%2Enpe_*1_*1_*1_*1_*1_*1_*1_*1_*1_*1_*1" TargetMode="External"/><Relationship Id="rId10" Type="http://schemas.openxmlformats.org/officeDocument/2006/relationships/hyperlink" Target="http://typBaltimore.com" TargetMode="External"/><Relationship Id="rId19" Type="http://schemas.openxmlformats.org/officeDocument/2006/relationships/hyperlink" Target="http://www.linkedin.com/recRequests?cor=&amp;forPos=318405820&amp;goback=%2Enpe_*1_*1_*1_*1_*1_*1_*1_*1_*1_*1_*1" TargetMode="External"/><Relationship Id="rId31" Type="http://schemas.openxmlformats.org/officeDocument/2006/relationships/hyperlink" Target="http://www.linkedin.com/profile/edit-position?positionID=264482638&amp;locale=en_US&amp;goback=%2Enpe_*1_*1_*1_*1_*1_*1_*1_*1_*1_*1_*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ypbaltimore.com/" TargetMode="External"/><Relationship Id="rId14" Type="http://schemas.openxmlformats.org/officeDocument/2006/relationships/hyperlink" Target="http://www.linkedin.com/profile/edit-position?positionID=321477347&amp;locale=en_US&amp;goback=%2Enpe_*1_*1_*1_*1_*1_*1_*1_*1_*1_*1_*1" TargetMode="External"/><Relationship Id="rId22" Type="http://schemas.openxmlformats.org/officeDocument/2006/relationships/hyperlink" Target="http://www.linkedin.com/profile/edit-position?positionID=305297792&amp;locale=en_US&amp;goback=%2Enpe_*1_*1_*1_*1_*1_*1_*1_*1_*1_*1_*1" TargetMode="External"/><Relationship Id="rId27" Type="http://schemas.openxmlformats.org/officeDocument/2006/relationships/hyperlink" Target="http://www.linkedin.com/profile/edit-position?positionID=325180391&amp;locale=en_US&amp;goback=%2Enpe_*1_*1_*1_*1_*1_*1_*1_*1_*1_*1_*1" TargetMode="External"/><Relationship Id="rId30" Type="http://schemas.openxmlformats.org/officeDocument/2006/relationships/hyperlink" Target="http://www.linkedin.com/profile/edit-position?positionID=274178723&amp;locale=en_US&amp;goback=%2Enpe_*1_*1_*1_*1_*1_*1_*1_*1_*1_*1_*1" TargetMode="External"/><Relationship Id="rId35" Type="http://schemas.openxmlformats.org/officeDocument/2006/relationships/hyperlink" Target="http://www.linkedin.com/recRequests?cor=&amp;forPos=294528523&amp;goback=%2Enpe_*1_*1_*1_*1_*1_*1_*1_*1_*1_*1_*1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2</cp:revision>
  <dcterms:created xsi:type="dcterms:W3CDTF">2012-11-21T13:08:00Z</dcterms:created>
  <dcterms:modified xsi:type="dcterms:W3CDTF">2012-11-21T13:08:00Z</dcterms:modified>
</cp:coreProperties>
</file>